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CCA4" w14:textId="77777777" w:rsidR="00774039" w:rsidRPr="00774039" w:rsidRDefault="00774039" w:rsidP="00774039">
      <w:pPr>
        <w:ind w:firstLine="709"/>
        <w:jc w:val="center"/>
        <w:rPr>
          <w:b/>
          <w:szCs w:val="24"/>
        </w:rPr>
      </w:pPr>
      <w:r w:rsidRPr="00774039">
        <w:rPr>
          <w:b/>
          <w:szCs w:val="24"/>
        </w:rPr>
        <w:t xml:space="preserve">Varėnos rajono savivaldybės tarybos 9 šaukimo septintajame (37) posėdyje, įvykusiame </w:t>
      </w:r>
    </w:p>
    <w:p w14:paraId="7E497B1A" w14:textId="77777777" w:rsidR="00774039" w:rsidRPr="00774039" w:rsidRDefault="00774039" w:rsidP="00774039">
      <w:pPr>
        <w:ind w:firstLine="709"/>
        <w:jc w:val="center"/>
        <w:rPr>
          <w:b/>
          <w:szCs w:val="24"/>
        </w:rPr>
      </w:pPr>
      <w:r w:rsidRPr="00774039">
        <w:rPr>
          <w:b/>
          <w:szCs w:val="24"/>
        </w:rPr>
        <w:t>2022-09-27, priimti sprendimai ir Tarybos narių balsavimo rezultatai</w:t>
      </w:r>
    </w:p>
    <w:p w14:paraId="6404983E" w14:textId="77777777" w:rsidR="00774039" w:rsidRPr="00774039" w:rsidRDefault="00774039" w:rsidP="00774039">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774039" w:rsidRPr="00774039" w14:paraId="6F34C57C" w14:textId="77777777" w:rsidTr="00591DA3">
        <w:trPr>
          <w:trHeight w:val="654"/>
        </w:trPr>
        <w:tc>
          <w:tcPr>
            <w:tcW w:w="1249" w:type="dxa"/>
            <w:tcBorders>
              <w:top w:val="single" w:sz="6" w:space="0" w:color="auto"/>
              <w:left w:val="single" w:sz="6" w:space="0" w:color="auto"/>
              <w:bottom w:val="single" w:sz="6" w:space="0" w:color="auto"/>
              <w:right w:val="single" w:sz="6" w:space="0" w:color="auto"/>
            </w:tcBorders>
          </w:tcPr>
          <w:p w14:paraId="1F516FD9" w14:textId="77777777" w:rsidR="00774039" w:rsidRPr="00774039" w:rsidRDefault="00774039" w:rsidP="00774039">
            <w:pPr>
              <w:ind w:firstLine="6"/>
              <w:jc w:val="center"/>
              <w:rPr>
                <w:b/>
                <w:sz w:val="18"/>
                <w:szCs w:val="18"/>
              </w:rPr>
            </w:pPr>
            <w:bookmarkStart w:id="0" w:name="_Hlk52884798"/>
            <w:bookmarkStart w:id="1" w:name="_Hlk89871867"/>
            <w:bookmarkStart w:id="2" w:name="_Hlk104889560"/>
            <w:r w:rsidRPr="00774039">
              <w:rPr>
                <w:b/>
                <w:sz w:val="18"/>
                <w:szCs w:val="18"/>
              </w:rPr>
              <w:t>Eil. Nr.</w:t>
            </w:r>
          </w:p>
          <w:p w14:paraId="123C8BD6" w14:textId="77777777" w:rsidR="00774039" w:rsidRPr="00774039" w:rsidRDefault="00774039" w:rsidP="00774039">
            <w:pPr>
              <w:ind w:firstLine="6"/>
              <w:jc w:val="center"/>
              <w:rPr>
                <w:b/>
                <w:sz w:val="18"/>
                <w:szCs w:val="18"/>
              </w:rPr>
            </w:pPr>
            <w:r w:rsidRPr="00774039">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37CD4677" w14:textId="77777777" w:rsidR="00774039" w:rsidRPr="00774039" w:rsidRDefault="00774039" w:rsidP="00774039">
            <w:pPr>
              <w:keepNext/>
              <w:spacing w:before="240" w:after="60"/>
              <w:ind w:firstLine="6"/>
              <w:jc w:val="center"/>
              <w:outlineLvl w:val="0"/>
              <w:rPr>
                <w:b/>
                <w:bCs/>
                <w:kern w:val="32"/>
                <w:sz w:val="18"/>
                <w:szCs w:val="18"/>
              </w:rPr>
            </w:pPr>
            <w:r w:rsidRPr="00774039">
              <w:rPr>
                <w:b/>
                <w:bCs/>
                <w:kern w:val="32"/>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9152622" w14:textId="77777777" w:rsidR="00774039" w:rsidRPr="00774039" w:rsidRDefault="00774039" w:rsidP="00774039">
            <w:pPr>
              <w:ind w:firstLine="6"/>
              <w:jc w:val="center"/>
              <w:rPr>
                <w:b/>
                <w:sz w:val="18"/>
                <w:szCs w:val="18"/>
              </w:rPr>
            </w:pPr>
            <w:r w:rsidRPr="00774039">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1B64DD91" w14:textId="77777777" w:rsidR="00774039" w:rsidRPr="00774039" w:rsidRDefault="00774039" w:rsidP="00774039">
            <w:pPr>
              <w:ind w:firstLine="6"/>
              <w:jc w:val="center"/>
              <w:rPr>
                <w:b/>
                <w:sz w:val="18"/>
                <w:szCs w:val="18"/>
              </w:rPr>
            </w:pPr>
            <w:r w:rsidRPr="00774039">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0794B6C8" w14:textId="77777777" w:rsidR="00774039" w:rsidRPr="00774039" w:rsidRDefault="00774039" w:rsidP="00774039">
            <w:pPr>
              <w:jc w:val="center"/>
              <w:rPr>
                <w:b/>
                <w:sz w:val="18"/>
                <w:szCs w:val="18"/>
              </w:rPr>
            </w:pPr>
          </w:p>
        </w:tc>
      </w:tr>
      <w:tr w:rsidR="00774039" w:rsidRPr="00774039" w14:paraId="7B10F796" w14:textId="77777777" w:rsidTr="00591DA3">
        <w:trPr>
          <w:trHeight w:val="1329"/>
        </w:trPr>
        <w:tc>
          <w:tcPr>
            <w:tcW w:w="1249" w:type="dxa"/>
            <w:tcBorders>
              <w:top w:val="single" w:sz="6" w:space="0" w:color="auto"/>
              <w:left w:val="single" w:sz="6" w:space="0" w:color="auto"/>
              <w:right w:val="single" w:sz="6" w:space="0" w:color="auto"/>
            </w:tcBorders>
          </w:tcPr>
          <w:p w14:paraId="5689140A" w14:textId="77777777" w:rsidR="00774039" w:rsidRPr="00774039" w:rsidRDefault="00774039" w:rsidP="00774039">
            <w:pPr>
              <w:ind w:firstLine="6"/>
              <w:rPr>
                <w:sz w:val="18"/>
                <w:szCs w:val="18"/>
              </w:rPr>
            </w:pPr>
            <w:r w:rsidRPr="00774039">
              <w:rPr>
                <w:b/>
                <w:sz w:val="18"/>
                <w:szCs w:val="18"/>
              </w:rPr>
              <w:t>1.</w:t>
            </w:r>
            <w:r w:rsidRPr="00774039">
              <w:rPr>
                <w:sz w:val="18"/>
                <w:szCs w:val="18"/>
              </w:rPr>
              <w:t xml:space="preserve"> T-IX-1007</w:t>
            </w:r>
          </w:p>
        </w:tc>
        <w:tc>
          <w:tcPr>
            <w:tcW w:w="4511" w:type="dxa"/>
            <w:tcBorders>
              <w:top w:val="single" w:sz="6" w:space="0" w:color="auto"/>
              <w:left w:val="single" w:sz="6" w:space="0" w:color="auto"/>
              <w:right w:val="single" w:sz="6" w:space="0" w:color="auto"/>
            </w:tcBorders>
            <w:shd w:val="clear" w:color="auto" w:fill="auto"/>
          </w:tcPr>
          <w:p w14:paraId="63D2B659" w14:textId="77777777" w:rsidR="00774039" w:rsidRPr="00774039" w:rsidRDefault="00774039" w:rsidP="00774039">
            <w:pPr>
              <w:tabs>
                <w:tab w:val="left" w:pos="4040"/>
              </w:tabs>
              <w:ind w:left="-77"/>
              <w:jc w:val="both"/>
              <w:rPr>
                <w:b/>
                <w:sz w:val="18"/>
                <w:szCs w:val="18"/>
              </w:rPr>
            </w:pPr>
            <w:bookmarkStart w:id="3" w:name="_Hlk114125894"/>
            <w:r w:rsidRPr="00774039">
              <w:rPr>
                <w:b/>
                <w:bCs/>
                <w:sz w:val="18"/>
                <w:szCs w:val="18"/>
              </w:rPr>
              <w:t>DĖL VARĖNOS RAJONO SAVIVALDYBĖS 2021 METŲ BIUDŽETO VYKDYMO IR KONSOLIDUOTŲJŲ FINANSINIŲ ATASKAITŲ RINKINIŲ PATVIRTINIMO</w:t>
            </w:r>
            <w:bookmarkEnd w:id="3"/>
          </w:p>
        </w:tc>
        <w:tc>
          <w:tcPr>
            <w:tcW w:w="3780" w:type="dxa"/>
            <w:tcBorders>
              <w:top w:val="single" w:sz="6" w:space="0" w:color="auto"/>
              <w:left w:val="single" w:sz="6" w:space="0" w:color="auto"/>
              <w:right w:val="single" w:sz="6" w:space="0" w:color="auto"/>
            </w:tcBorders>
          </w:tcPr>
          <w:p w14:paraId="25AA51B2" w14:textId="77777777" w:rsidR="00774039" w:rsidRPr="00774039" w:rsidRDefault="00774039" w:rsidP="00774039">
            <w:pPr>
              <w:jc w:val="both"/>
              <w:rPr>
                <w:b/>
                <w:bCs/>
                <w:sz w:val="18"/>
                <w:szCs w:val="18"/>
              </w:rPr>
            </w:pPr>
            <w:r w:rsidRPr="00774039">
              <w:rPr>
                <w:b/>
                <w:bCs/>
                <w:sz w:val="18"/>
                <w:szCs w:val="18"/>
              </w:rPr>
              <w:t xml:space="preserve">                                     17</w:t>
            </w:r>
          </w:p>
          <w:p w14:paraId="120CD995" w14:textId="77777777" w:rsidR="00774039" w:rsidRPr="00774039" w:rsidRDefault="00774039" w:rsidP="00774039">
            <w:pPr>
              <w:jc w:val="both"/>
              <w:rPr>
                <w:b/>
                <w:bCs/>
                <w:color w:val="000000"/>
                <w:sz w:val="18"/>
                <w:szCs w:val="18"/>
              </w:rPr>
            </w:pPr>
            <w:r w:rsidRPr="00774039">
              <w:rPr>
                <w:b/>
                <w:bCs/>
                <w:sz w:val="18"/>
                <w:szCs w:val="18"/>
              </w:rPr>
              <w:t>(A. Kašėta, G. Samulevičius, K. Budėnas, M. Čapkovskis, M. Golubevas, J. Grikšas, R. Kačiurinienė, G. Kanauka, V. Kukulskis, D. Karalevičienė, S. Ivanauskas, P. Saulevičius, Ą. Kuprys, V. Varanavičius, A. Miškinis, R. Tamulienė, A. Saulynas)</w:t>
            </w:r>
          </w:p>
        </w:tc>
        <w:tc>
          <w:tcPr>
            <w:tcW w:w="2880" w:type="dxa"/>
            <w:tcBorders>
              <w:top w:val="single" w:sz="6" w:space="0" w:color="auto"/>
              <w:left w:val="single" w:sz="6" w:space="0" w:color="auto"/>
              <w:right w:val="single" w:sz="4" w:space="0" w:color="auto"/>
            </w:tcBorders>
          </w:tcPr>
          <w:p w14:paraId="1203DA49" w14:textId="77777777" w:rsidR="00774039" w:rsidRPr="00774039" w:rsidRDefault="00774039" w:rsidP="00774039">
            <w:pPr>
              <w:ind w:hanging="9"/>
              <w:jc w:val="both"/>
              <w:rPr>
                <w:b/>
                <w:sz w:val="18"/>
                <w:szCs w:val="18"/>
              </w:rPr>
            </w:pPr>
            <w:r w:rsidRPr="00774039">
              <w:rPr>
                <w:b/>
                <w:sz w:val="18"/>
                <w:szCs w:val="18"/>
              </w:rPr>
              <w:t xml:space="preserve">                           Prieš</w:t>
            </w:r>
          </w:p>
          <w:p w14:paraId="38D9DBFE" w14:textId="77777777" w:rsidR="00774039" w:rsidRPr="00774039" w:rsidRDefault="00774039" w:rsidP="00774039">
            <w:pPr>
              <w:ind w:hanging="9"/>
              <w:jc w:val="both"/>
              <w:rPr>
                <w:b/>
                <w:sz w:val="18"/>
                <w:szCs w:val="18"/>
              </w:rPr>
            </w:pPr>
            <w:r w:rsidRPr="00774039">
              <w:rPr>
                <w:b/>
                <w:sz w:val="18"/>
                <w:szCs w:val="18"/>
              </w:rPr>
              <w:t xml:space="preserve">                              1</w:t>
            </w:r>
          </w:p>
          <w:p w14:paraId="18D95EF7" w14:textId="77777777" w:rsidR="00774039" w:rsidRPr="00774039" w:rsidRDefault="00774039" w:rsidP="00774039">
            <w:pPr>
              <w:numPr>
                <w:ilvl w:val="0"/>
                <w:numId w:val="31"/>
              </w:numPr>
              <w:spacing w:after="200" w:line="276" w:lineRule="auto"/>
              <w:ind w:left="277" w:firstLine="425"/>
              <w:contextualSpacing/>
              <w:jc w:val="both"/>
              <w:rPr>
                <w:rFonts w:eastAsia="Times New Roman"/>
                <w:b/>
                <w:sz w:val="18"/>
                <w:szCs w:val="18"/>
              </w:rPr>
            </w:pPr>
            <w:r w:rsidRPr="00774039">
              <w:rPr>
                <w:rFonts w:eastAsia="Times New Roman"/>
                <w:b/>
                <w:sz w:val="18"/>
                <w:szCs w:val="18"/>
              </w:rPr>
              <w:t>Malinovskienė)</w:t>
            </w:r>
          </w:p>
        </w:tc>
        <w:tc>
          <w:tcPr>
            <w:tcW w:w="3420" w:type="dxa"/>
            <w:tcBorders>
              <w:top w:val="single" w:sz="4" w:space="0" w:color="auto"/>
              <w:left w:val="single" w:sz="4" w:space="0" w:color="auto"/>
              <w:right w:val="single" w:sz="4" w:space="0" w:color="auto"/>
            </w:tcBorders>
          </w:tcPr>
          <w:p w14:paraId="661CEC57" w14:textId="77777777" w:rsidR="00774039" w:rsidRPr="00774039" w:rsidRDefault="00774039" w:rsidP="00774039">
            <w:pPr>
              <w:rPr>
                <w:b/>
                <w:bCs/>
                <w:sz w:val="18"/>
                <w:szCs w:val="18"/>
              </w:rPr>
            </w:pPr>
            <w:r w:rsidRPr="00774039">
              <w:rPr>
                <w:b/>
                <w:bCs/>
                <w:sz w:val="18"/>
                <w:szCs w:val="18"/>
              </w:rPr>
              <w:t xml:space="preserve">                             Susilaiko</w:t>
            </w:r>
          </w:p>
          <w:p w14:paraId="7EA3B1CC" w14:textId="77777777" w:rsidR="00774039" w:rsidRPr="00774039" w:rsidRDefault="00774039" w:rsidP="00774039">
            <w:pPr>
              <w:rPr>
                <w:b/>
                <w:bCs/>
                <w:sz w:val="18"/>
                <w:szCs w:val="18"/>
              </w:rPr>
            </w:pPr>
            <w:r w:rsidRPr="00774039">
              <w:rPr>
                <w:b/>
                <w:bCs/>
                <w:sz w:val="18"/>
                <w:szCs w:val="18"/>
              </w:rPr>
              <w:t xml:space="preserve">                                    2</w:t>
            </w:r>
          </w:p>
          <w:p w14:paraId="68E8EA66" w14:textId="77777777" w:rsidR="00774039" w:rsidRPr="00774039" w:rsidRDefault="00774039" w:rsidP="00774039">
            <w:pPr>
              <w:rPr>
                <w:b/>
                <w:bCs/>
                <w:sz w:val="18"/>
                <w:szCs w:val="18"/>
              </w:rPr>
            </w:pPr>
            <w:r w:rsidRPr="00774039">
              <w:rPr>
                <w:b/>
                <w:bCs/>
                <w:sz w:val="18"/>
                <w:szCs w:val="18"/>
              </w:rPr>
              <w:t xml:space="preserve">            (M. Katelynas, V. Mikalauskas)</w:t>
            </w:r>
          </w:p>
          <w:p w14:paraId="4A753EAB" w14:textId="77777777" w:rsidR="00774039" w:rsidRPr="00774039" w:rsidRDefault="00774039" w:rsidP="00774039">
            <w:pPr>
              <w:rPr>
                <w:b/>
                <w:bCs/>
                <w:sz w:val="18"/>
                <w:szCs w:val="18"/>
              </w:rPr>
            </w:pPr>
          </w:p>
          <w:p w14:paraId="0EF20A61" w14:textId="77777777" w:rsidR="00774039" w:rsidRPr="00774039" w:rsidRDefault="00774039" w:rsidP="00774039">
            <w:pPr>
              <w:rPr>
                <w:b/>
                <w:bCs/>
                <w:sz w:val="18"/>
                <w:szCs w:val="18"/>
              </w:rPr>
            </w:pPr>
            <w:r w:rsidRPr="00774039">
              <w:rPr>
                <w:b/>
                <w:bCs/>
                <w:sz w:val="18"/>
                <w:szCs w:val="18"/>
              </w:rPr>
              <w:t xml:space="preserve">                              Nebalsavo</w:t>
            </w:r>
          </w:p>
          <w:p w14:paraId="7684E00F" w14:textId="77777777" w:rsidR="00774039" w:rsidRPr="00774039" w:rsidRDefault="00774039" w:rsidP="00774039">
            <w:pPr>
              <w:rPr>
                <w:b/>
                <w:bCs/>
                <w:sz w:val="18"/>
                <w:szCs w:val="18"/>
              </w:rPr>
            </w:pPr>
            <w:r w:rsidRPr="00774039">
              <w:rPr>
                <w:b/>
                <w:bCs/>
                <w:sz w:val="18"/>
                <w:szCs w:val="18"/>
              </w:rPr>
              <w:t xml:space="preserve">                                      1</w:t>
            </w:r>
          </w:p>
          <w:p w14:paraId="6294A1D3" w14:textId="77777777" w:rsidR="00774039" w:rsidRPr="00774039" w:rsidRDefault="00774039" w:rsidP="00774039">
            <w:pPr>
              <w:rPr>
                <w:b/>
                <w:bCs/>
                <w:sz w:val="18"/>
                <w:szCs w:val="18"/>
              </w:rPr>
            </w:pPr>
            <w:r w:rsidRPr="00774039">
              <w:rPr>
                <w:b/>
                <w:bCs/>
                <w:sz w:val="18"/>
                <w:szCs w:val="18"/>
              </w:rPr>
              <w:t xml:space="preserve">                            (R. Amšiejus)</w:t>
            </w:r>
          </w:p>
        </w:tc>
      </w:tr>
      <w:tr w:rsidR="00774039" w:rsidRPr="00774039" w14:paraId="36012735" w14:textId="77777777" w:rsidTr="00591DA3">
        <w:trPr>
          <w:trHeight w:val="1279"/>
        </w:trPr>
        <w:tc>
          <w:tcPr>
            <w:tcW w:w="1249" w:type="dxa"/>
            <w:tcBorders>
              <w:top w:val="single" w:sz="6" w:space="0" w:color="auto"/>
              <w:left w:val="single" w:sz="6" w:space="0" w:color="auto"/>
              <w:right w:val="single" w:sz="6" w:space="0" w:color="auto"/>
            </w:tcBorders>
          </w:tcPr>
          <w:p w14:paraId="54F730D3" w14:textId="77777777" w:rsidR="00774039" w:rsidRPr="00774039" w:rsidRDefault="00774039" w:rsidP="00774039">
            <w:pPr>
              <w:ind w:firstLine="6"/>
              <w:rPr>
                <w:b/>
                <w:sz w:val="18"/>
                <w:szCs w:val="18"/>
              </w:rPr>
            </w:pPr>
            <w:r w:rsidRPr="00774039">
              <w:rPr>
                <w:b/>
                <w:sz w:val="18"/>
                <w:szCs w:val="18"/>
              </w:rPr>
              <w:t xml:space="preserve">2. </w:t>
            </w:r>
            <w:r w:rsidRPr="00774039">
              <w:rPr>
                <w:bCs/>
                <w:sz w:val="18"/>
                <w:szCs w:val="18"/>
              </w:rPr>
              <w:t>T-IX-1008</w:t>
            </w:r>
          </w:p>
        </w:tc>
        <w:tc>
          <w:tcPr>
            <w:tcW w:w="4511" w:type="dxa"/>
            <w:tcBorders>
              <w:top w:val="single" w:sz="6" w:space="0" w:color="auto"/>
              <w:left w:val="single" w:sz="6" w:space="0" w:color="auto"/>
              <w:right w:val="single" w:sz="6" w:space="0" w:color="auto"/>
            </w:tcBorders>
          </w:tcPr>
          <w:p w14:paraId="2A18E7E5" w14:textId="77777777" w:rsidR="00774039" w:rsidRPr="00774039" w:rsidRDefault="00774039" w:rsidP="00774039">
            <w:pPr>
              <w:tabs>
                <w:tab w:val="left" w:pos="4040"/>
              </w:tabs>
              <w:ind w:left="-77"/>
              <w:jc w:val="both"/>
              <w:rPr>
                <w:b/>
                <w:sz w:val="18"/>
                <w:szCs w:val="18"/>
              </w:rPr>
            </w:pPr>
            <w:r w:rsidRPr="00774039">
              <w:rPr>
                <w:b/>
                <w:bCs/>
                <w:sz w:val="18"/>
                <w:szCs w:val="18"/>
              </w:rPr>
              <w:t>DĖL VARĖNOS RAJONO SAVIVALDYBĖS TARYBOS 2022 M. VASARIO 15 D. SPRENDIMO NR. T-IX-829 „DĖL VARĖNOS RAJONO SAVIVALDYBĖS 2022 METŲ BIUDŽETO PATVIRTINIMO“ PAKEITIMO</w:t>
            </w:r>
          </w:p>
        </w:tc>
        <w:tc>
          <w:tcPr>
            <w:tcW w:w="3780" w:type="dxa"/>
            <w:tcBorders>
              <w:top w:val="single" w:sz="6" w:space="0" w:color="auto"/>
              <w:left w:val="single" w:sz="6" w:space="0" w:color="auto"/>
              <w:right w:val="single" w:sz="6" w:space="0" w:color="auto"/>
            </w:tcBorders>
          </w:tcPr>
          <w:p w14:paraId="1884FC7C" w14:textId="77777777" w:rsidR="00774039" w:rsidRPr="00774039" w:rsidRDefault="00774039" w:rsidP="00774039">
            <w:pPr>
              <w:jc w:val="both"/>
              <w:rPr>
                <w:b/>
                <w:bCs/>
                <w:color w:val="000000"/>
                <w:sz w:val="18"/>
                <w:szCs w:val="18"/>
              </w:rPr>
            </w:pPr>
            <w:r w:rsidRPr="00774039">
              <w:rPr>
                <w:b/>
                <w:bCs/>
                <w:color w:val="000000"/>
                <w:sz w:val="18"/>
                <w:szCs w:val="18"/>
              </w:rPr>
              <w:t xml:space="preserve">                                   11</w:t>
            </w:r>
          </w:p>
          <w:p w14:paraId="40D6CEAE" w14:textId="77777777" w:rsidR="00774039" w:rsidRPr="00774039" w:rsidRDefault="00774039" w:rsidP="00774039">
            <w:pPr>
              <w:jc w:val="both"/>
              <w:rPr>
                <w:b/>
                <w:bCs/>
                <w:color w:val="000000"/>
                <w:sz w:val="18"/>
                <w:szCs w:val="18"/>
              </w:rPr>
            </w:pPr>
            <w:r w:rsidRPr="00774039">
              <w:rPr>
                <w:b/>
                <w:bCs/>
                <w:sz w:val="18"/>
                <w:szCs w:val="18"/>
              </w:rPr>
              <w:t>(A. Kašėta, G. Samulevičius, K. Budėnas, M. Golubevas, R. Kačiurinienė, G. Kanauka, V. Kukulskis, S. Ivanauskas, Varanavičius, R. Tamulienė, A. Saulynas)</w:t>
            </w:r>
          </w:p>
        </w:tc>
        <w:tc>
          <w:tcPr>
            <w:tcW w:w="2880" w:type="dxa"/>
            <w:tcBorders>
              <w:top w:val="single" w:sz="6" w:space="0" w:color="auto"/>
              <w:left w:val="single" w:sz="6" w:space="0" w:color="auto"/>
              <w:right w:val="single" w:sz="6" w:space="0" w:color="auto"/>
            </w:tcBorders>
          </w:tcPr>
          <w:p w14:paraId="0BC3B471" w14:textId="77777777" w:rsidR="00774039" w:rsidRPr="00774039" w:rsidRDefault="00774039" w:rsidP="00774039">
            <w:pPr>
              <w:ind w:hanging="9"/>
              <w:jc w:val="both"/>
              <w:rPr>
                <w:b/>
                <w:sz w:val="18"/>
                <w:szCs w:val="18"/>
              </w:rPr>
            </w:pPr>
            <w:r w:rsidRPr="00774039">
              <w:rPr>
                <w:b/>
                <w:sz w:val="18"/>
                <w:szCs w:val="18"/>
              </w:rPr>
              <w:t xml:space="preserve">                         Prieš</w:t>
            </w:r>
          </w:p>
          <w:p w14:paraId="6DEE149C" w14:textId="77777777" w:rsidR="00774039" w:rsidRPr="00774039" w:rsidRDefault="00774039" w:rsidP="00774039">
            <w:pPr>
              <w:ind w:hanging="9"/>
              <w:jc w:val="both"/>
              <w:rPr>
                <w:b/>
                <w:sz w:val="18"/>
                <w:szCs w:val="18"/>
              </w:rPr>
            </w:pPr>
            <w:r w:rsidRPr="00774039">
              <w:rPr>
                <w:b/>
                <w:sz w:val="18"/>
                <w:szCs w:val="18"/>
              </w:rPr>
              <w:t xml:space="preserve">                             6</w:t>
            </w:r>
          </w:p>
          <w:p w14:paraId="6199A266" w14:textId="77777777" w:rsidR="00774039" w:rsidRPr="00774039" w:rsidRDefault="00774039" w:rsidP="00774039">
            <w:pPr>
              <w:ind w:hanging="9"/>
              <w:jc w:val="center"/>
              <w:rPr>
                <w:b/>
                <w:sz w:val="18"/>
                <w:szCs w:val="18"/>
              </w:rPr>
            </w:pPr>
            <w:r w:rsidRPr="00774039">
              <w:rPr>
                <w:b/>
                <w:sz w:val="18"/>
                <w:szCs w:val="18"/>
              </w:rPr>
              <w:t>(D. Karalevičienė, V. Mikalauskas, M. Katelynas, A. Miškinis, A. Malinovskienė, P. Saulevičius)</w:t>
            </w:r>
          </w:p>
        </w:tc>
        <w:tc>
          <w:tcPr>
            <w:tcW w:w="3420" w:type="dxa"/>
            <w:tcBorders>
              <w:top w:val="single" w:sz="6" w:space="0" w:color="auto"/>
              <w:left w:val="single" w:sz="6" w:space="0" w:color="auto"/>
              <w:right w:val="single" w:sz="6" w:space="0" w:color="auto"/>
            </w:tcBorders>
          </w:tcPr>
          <w:p w14:paraId="5DF81B77" w14:textId="77777777" w:rsidR="00774039" w:rsidRPr="00774039" w:rsidRDefault="00774039" w:rsidP="00774039">
            <w:pPr>
              <w:ind w:firstLine="851"/>
              <w:jc w:val="both"/>
              <w:rPr>
                <w:b/>
                <w:bCs/>
                <w:sz w:val="18"/>
                <w:szCs w:val="18"/>
              </w:rPr>
            </w:pPr>
            <w:r w:rsidRPr="00774039">
              <w:rPr>
                <w:b/>
                <w:bCs/>
                <w:sz w:val="18"/>
                <w:szCs w:val="18"/>
              </w:rPr>
              <w:t xml:space="preserve">            Nebalsavo</w:t>
            </w:r>
          </w:p>
          <w:p w14:paraId="12427A1A" w14:textId="77777777" w:rsidR="00774039" w:rsidRPr="00774039" w:rsidRDefault="00774039" w:rsidP="00774039">
            <w:pPr>
              <w:ind w:firstLine="851"/>
              <w:jc w:val="both"/>
              <w:rPr>
                <w:b/>
                <w:bCs/>
                <w:sz w:val="18"/>
                <w:szCs w:val="18"/>
              </w:rPr>
            </w:pPr>
          </w:p>
          <w:p w14:paraId="1B52F111" w14:textId="77777777" w:rsidR="00774039" w:rsidRPr="00774039" w:rsidRDefault="00774039" w:rsidP="00774039">
            <w:pPr>
              <w:ind w:firstLine="851"/>
              <w:jc w:val="both"/>
              <w:rPr>
                <w:b/>
                <w:bCs/>
                <w:sz w:val="18"/>
                <w:szCs w:val="18"/>
              </w:rPr>
            </w:pPr>
            <w:r w:rsidRPr="00774039">
              <w:rPr>
                <w:b/>
                <w:bCs/>
                <w:sz w:val="18"/>
                <w:szCs w:val="18"/>
              </w:rPr>
              <w:t xml:space="preserve">                    4</w:t>
            </w:r>
          </w:p>
          <w:p w14:paraId="57F6E6CD" w14:textId="77777777" w:rsidR="00774039" w:rsidRPr="00774039" w:rsidRDefault="00774039" w:rsidP="00774039">
            <w:pPr>
              <w:ind w:firstLine="373"/>
              <w:jc w:val="center"/>
              <w:rPr>
                <w:b/>
                <w:bCs/>
                <w:sz w:val="18"/>
                <w:szCs w:val="18"/>
              </w:rPr>
            </w:pPr>
            <w:r w:rsidRPr="00774039">
              <w:rPr>
                <w:b/>
                <w:bCs/>
                <w:sz w:val="18"/>
                <w:szCs w:val="18"/>
              </w:rPr>
              <w:t>(R. Amšiejus, M. Čapkovskis, J. Grikšas, Ą. Kuprys)</w:t>
            </w:r>
          </w:p>
        </w:tc>
      </w:tr>
      <w:tr w:rsidR="00774039" w:rsidRPr="00774039" w14:paraId="0E05C86C" w14:textId="77777777" w:rsidTr="00591DA3">
        <w:trPr>
          <w:trHeight w:val="1133"/>
        </w:trPr>
        <w:tc>
          <w:tcPr>
            <w:tcW w:w="1249" w:type="dxa"/>
            <w:tcBorders>
              <w:top w:val="single" w:sz="6" w:space="0" w:color="auto"/>
              <w:left w:val="single" w:sz="6" w:space="0" w:color="auto"/>
              <w:right w:val="single" w:sz="6" w:space="0" w:color="auto"/>
            </w:tcBorders>
          </w:tcPr>
          <w:p w14:paraId="6549E2D6" w14:textId="77777777" w:rsidR="00774039" w:rsidRPr="00774039" w:rsidRDefault="00774039" w:rsidP="00774039">
            <w:pPr>
              <w:ind w:firstLine="6"/>
              <w:rPr>
                <w:b/>
                <w:sz w:val="18"/>
                <w:szCs w:val="18"/>
              </w:rPr>
            </w:pPr>
            <w:r w:rsidRPr="00774039">
              <w:rPr>
                <w:b/>
                <w:sz w:val="18"/>
                <w:szCs w:val="18"/>
              </w:rPr>
              <w:t xml:space="preserve">3. </w:t>
            </w:r>
            <w:r w:rsidRPr="00774039">
              <w:rPr>
                <w:bCs/>
                <w:sz w:val="18"/>
                <w:szCs w:val="18"/>
              </w:rPr>
              <w:t>T-IX-1009</w:t>
            </w:r>
          </w:p>
        </w:tc>
        <w:tc>
          <w:tcPr>
            <w:tcW w:w="4511" w:type="dxa"/>
            <w:tcBorders>
              <w:top w:val="single" w:sz="6" w:space="0" w:color="auto"/>
              <w:left w:val="single" w:sz="6" w:space="0" w:color="auto"/>
              <w:right w:val="single" w:sz="6" w:space="0" w:color="auto"/>
            </w:tcBorders>
          </w:tcPr>
          <w:p w14:paraId="5E9009A0" w14:textId="77777777" w:rsidR="00774039" w:rsidRPr="00774039" w:rsidRDefault="00774039" w:rsidP="00774039">
            <w:pPr>
              <w:ind w:left="-77"/>
              <w:jc w:val="both"/>
              <w:rPr>
                <w:b/>
                <w:sz w:val="18"/>
                <w:szCs w:val="18"/>
              </w:rPr>
            </w:pPr>
            <w:r w:rsidRPr="00774039">
              <w:rPr>
                <w:b/>
                <w:bCs/>
                <w:sz w:val="18"/>
                <w:szCs w:val="18"/>
              </w:rPr>
              <w:t>DĖL VARĖNOS RAJONO SAVIVALDYBĖS TARYBOS 2020 METŲ GRUODŽIO 29 D. SPRENDIMO NR. T-IX-496 „DĖL VARĖNOS RAJONO SAVIVALDYBĖS SPECIALIOSIOS TIKSLINĖS DOTACIJOS MOKYMO LĖŠŲ DALIES, TENKANČIOS SAVIVALDYBEI, PASKIRSTYMO IR NAUDOJIMO TVARKOS APRAŠO PATVIRTINIMO“ PAKEITIMO</w:t>
            </w:r>
          </w:p>
        </w:tc>
        <w:tc>
          <w:tcPr>
            <w:tcW w:w="3780" w:type="dxa"/>
            <w:tcBorders>
              <w:top w:val="single" w:sz="6" w:space="0" w:color="auto"/>
              <w:left w:val="single" w:sz="6" w:space="0" w:color="auto"/>
              <w:right w:val="single" w:sz="6" w:space="0" w:color="auto"/>
            </w:tcBorders>
          </w:tcPr>
          <w:p w14:paraId="56CE2FD1" w14:textId="77777777" w:rsidR="00774039" w:rsidRPr="00774039" w:rsidRDefault="00774039" w:rsidP="00774039">
            <w:pPr>
              <w:jc w:val="both"/>
              <w:rPr>
                <w:b/>
                <w:bCs/>
                <w:sz w:val="18"/>
                <w:szCs w:val="18"/>
              </w:rPr>
            </w:pPr>
            <w:r w:rsidRPr="00774039">
              <w:rPr>
                <w:b/>
                <w:bCs/>
                <w:sz w:val="18"/>
                <w:szCs w:val="18"/>
              </w:rPr>
              <w:t xml:space="preserve">                                    20 </w:t>
            </w:r>
          </w:p>
          <w:p w14:paraId="3F0D45F5" w14:textId="77777777" w:rsidR="00774039" w:rsidRPr="00774039" w:rsidRDefault="00774039" w:rsidP="00774039">
            <w:pPr>
              <w:jc w:val="both"/>
              <w:rPr>
                <w:b/>
                <w:bCs/>
                <w:sz w:val="18"/>
                <w:szCs w:val="18"/>
              </w:rPr>
            </w:pPr>
            <w:r w:rsidRPr="00774039">
              <w:rPr>
                <w:b/>
                <w:bCs/>
                <w:sz w:val="18"/>
                <w:szCs w:val="18"/>
              </w:rPr>
              <w:t>(A. Kašėta, G. Samulevičius, R. Amšiejus,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7B41AA75" w14:textId="77777777" w:rsidR="00774039" w:rsidRPr="00774039" w:rsidRDefault="00774039" w:rsidP="00774039">
            <w:pPr>
              <w:ind w:hanging="9"/>
              <w:jc w:val="both"/>
              <w:rPr>
                <w:b/>
                <w:sz w:val="18"/>
                <w:szCs w:val="18"/>
              </w:rPr>
            </w:pPr>
            <w:r w:rsidRPr="00774039">
              <w:rPr>
                <w:b/>
                <w:sz w:val="18"/>
                <w:szCs w:val="18"/>
              </w:rPr>
              <w:t xml:space="preserve">                           0</w:t>
            </w:r>
          </w:p>
          <w:p w14:paraId="21353E45" w14:textId="77777777" w:rsidR="00774039" w:rsidRPr="00774039" w:rsidRDefault="00774039" w:rsidP="00774039">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12A2A8F9" w14:textId="77777777" w:rsidR="00774039" w:rsidRPr="00774039" w:rsidRDefault="00774039" w:rsidP="00774039">
            <w:pPr>
              <w:ind w:firstLine="88"/>
              <w:jc w:val="center"/>
              <w:rPr>
                <w:b/>
                <w:bCs/>
                <w:sz w:val="18"/>
                <w:szCs w:val="18"/>
              </w:rPr>
            </w:pPr>
            <w:r w:rsidRPr="00774039">
              <w:rPr>
                <w:b/>
                <w:bCs/>
                <w:sz w:val="18"/>
                <w:szCs w:val="18"/>
              </w:rPr>
              <w:t>Nebalsavo</w:t>
            </w:r>
          </w:p>
          <w:p w14:paraId="05390C03" w14:textId="77777777" w:rsidR="00774039" w:rsidRPr="00774039" w:rsidRDefault="00774039" w:rsidP="00774039">
            <w:pPr>
              <w:ind w:firstLine="88"/>
              <w:jc w:val="center"/>
              <w:rPr>
                <w:b/>
                <w:bCs/>
                <w:sz w:val="18"/>
                <w:szCs w:val="18"/>
              </w:rPr>
            </w:pPr>
            <w:r w:rsidRPr="00774039">
              <w:rPr>
                <w:b/>
                <w:bCs/>
                <w:sz w:val="18"/>
                <w:szCs w:val="18"/>
              </w:rPr>
              <w:t>1</w:t>
            </w:r>
          </w:p>
          <w:p w14:paraId="788E815D" w14:textId="77777777" w:rsidR="00774039" w:rsidRPr="00774039" w:rsidRDefault="00774039" w:rsidP="00774039">
            <w:pPr>
              <w:ind w:firstLine="88"/>
              <w:jc w:val="center"/>
              <w:rPr>
                <w:b/>
                <w:bCs/>
                <w:sz w:val="18"/>
                <w:szCs w:val="18"/>
              </w:rPr>
            </w:pPr>
            <w:r w:rsidRPr="00774039">
              <w:rPr>
                <w:b/>
                <w:bCs/>
                <w:sz w:val="18"/>
                <w:szCs w:val="18"/>
              </w:rPr>
              <w:t>(K. Budėnas)</w:t>
            </w:r>
          </w:p>
        </w:tc>
      </w:tr>
      <w:tr w:rsidR="00774039" w:rsidRPr="00774039" w14:paraId="68C1775E" w14:textId="77777777" w:rsidTr="00591DA3">
        <w:trPr>
          <w:trHeight w:val="698"/>
        </w:trPr>
        <w:tc>
          <w:tcPr>
            <w:tcW w:w="1249" w:type="dxa"/>
            <w:tcBorders>
              <w:top w:val="single" w:sz="6" w:space="0" w:color="auto"/>
              <w:left w:val="single" w:sz="6" w:space="0" w:color="auto"/>
              <w:right w:val="single" w:sz="6" w:space="0" w:color="auto"/>
            </w:tcBorders>
          </w:tcPr>
          <w:p w14:paraId="0EE67FA0" w14:textId="77777777" w:rsidR="00774039" w:rsidRPr="00774039" w:rsidRDefault="00774039" w:rsidP="00774039">
            <w:pPr>
              <w:ind w:firstLine="6"/>
              <w:rPr>
                <w:b/>
                <w:sz w:val="18"/>
                <w:szCs w:val="18"/>
              </w:rPr>
            </w:pPr>
            <w:r w:rsidRPr="00774039">
              <w:rPr>
                <w:b/>
                <w:sz w:val="18"/>
                <w:szCs w:val="18"/>
              </w:rPr>
              <w:t>4.</w:t>
            </w:r>
            <w:r w:rsidRPr="00774039">
              <w:rPr>
                <w:bCs/>
                <w:sz w:val="18"/>
                <w:szCs w:val="18"/>
              </w:rPr>
              <w:t>T-IX-1010</w:t>
            </w:r>
          </w:p>
        </w:tc>
        <w:tc>
          <w:tcPr>
            <w:tcW w:w="4511" w:type="dxa"/>
            <w:tcBorders>
              <w:top w:val="single" w:sz="6" w:space="0" w:color="auto"/>
              <w:left w:val="single" w:sz="6" w:space="0" w:color="auto"/>
              <w:right w:val="single" w:sz="6" w:space="0" w:color="auto"/>
            </w:tcBorders>
          </w:tcPr>
          <w:p w14:paraId="3BBACCEE" w14:textId="77777777" w:rsidR="00774039" w:rsidRPr="00774039" w:rsidRDefault="00774039" w:rsidP="00774039">
            <w:pPr>
              <w:tabs>
                <w:tab w:val="left" w:pos="4040"/>
              </w:tabs>
              <w:ind w:left="-77"/>
              <w:jc w:val="both"/>
              <w:rPr>
                <w:b/>
                <w:sz w:val="18"/>
                <w:szCs w:val="18"/>
              </w:rPr>
            </w:pPr>
            <w:r w:rsidRPr="00774039">
              <w:rPr>
                <w:b/>
                <w:sz w:val="18"/>
                <w:szCs w:val="18"/>
              </w:rPr>
              <w:t>DĖL TEISĖS ATLIKTI CENTRINĖS PERKANČIOSIOS ORGANIZACIJOS FUNKCIJAS SUTEIKIMO VARĖNOS RAJONO SAVIVALDYBĖS ADMINISTRACIJAI</w:t>
            </w:r>
          </w:p>
        </w:tc>
        <w:tc>
          <w:tcPr>
            <w:tcW w:w="3780" w:type="dxa"/>
            <w:tcBorders>
              <w:top w:val="single" w:sz="6" w:space="0" w:color="auto"/>
              <w:left w:val="single" w:sz="6" w:space="0" w:color="auto"/>
              <w:right w:val="single" w:sz="6" w:space="0" w:color="auto"/>
            </w:tcBorders>
          </w:tcPr>
          <w:p w14:paraId="08549BF5" w14:textId="77777777" w:rsidR="00774039" w:rsidRPr="00774039" w:rsidRDefault="00774039" w:rsidP="00774039">
            <w:pPr>
              <w:jc w:val="both"/>
              <w:rPr>
                <w:b/>
                <w:bCs/>
                <w:sz w:val="18"/>
                <w:szCs w:val="18"/>
              </w:rPr>
            </w:pPr>
            <w:r w:rsidRPr="00774039">
              <w:rPr>
                <w:b/>
                <w:bCs/>
                <w:sz w:val="18"/>
                <w:szCs w:val="18"/>
              </w:rPr>
              <w:t xml:space="preserve">                                   15 </w:t>
            </w:r>
          </w:p>
          <w:p w14:paraId="30EFC326" w14:textId="77777777" w:rsidR="00774039" w:rsidRPr="00774039" w:rsidRDefault="00774039" w:rsidP="00774039">
            <w:pPr>
              <w:jc w:val="both"/>
              <w:rPr>
                <w:b/>
                <w:bCs/>
                <w:sz w:val="18"/>
                <w:szCs w:val="18"/>
              </w:rPr>
            </w:pPr>
            <w:r w:rsidRPr="00774039">
              <w:rPr>
                <w:b/>
                <w:bCs/>
                <w:sz w:val="18"/>
                <w:szCs w:val="18"/>
              </w:rPr>
              <w:t>(A. Kašėta, G. Samulevičius, M. Čapkovskis, M. Golubevas, J. Grikšas, R. Kačiurinienė, G. Kanauka, V. Kukulskis, D. Karalevičienė, S. Ivanauskas, V. Mikalauskas, Ą. Kuprys, V. Varanavičius, R. Tamulienė, A. Saulynas)</w:t>
            </w:r>
          </w:p>
        </w:tc>
        <w:tc>
          <w:tcPr>
            <w:tcW w:w="2880" w:type="dxa"/>
            <w:tcBorders>
              <w:top w:val="single" w:sz="6" w:space="0" w:color="auto"/>
              <w:left w:val="single" w:sz="6" w:space="0" w:color="auto"/>
              <w:right w:val="single" w:sz="4" w:space="0" w:color="auto"/>
            </w:tcBorders>
          </w:tcPr>
          <w:p w14:paraId="791E44AB"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93D5959" w14:textId="77777777" w:rsidR="00774039" w:rsidRPr="00774039" w:rsidRDefault="00774039" w:rsidP="00774039">
            <w:pPr>
              <w:ind w:firstLine="6"/>
              <w:jc w:val="center"/>
              <w:rPr>
                <w:b/>
                <w:bCs/>
                <w:sz w:val="18"/>
                <w:szCs w:val="18"/>
              </w:rPr>
            </w:pPr>
            <w:r w:rsidRPr="00774039">
              <w:rPr>
                <w:b/>
                <w:bCs/>
                <w:sz w:val="18"/>
                <w:szCs w:val="18"/>
              </w:rPr>
              <w:t>Susilaiko</w:t>
            </w:r>
          </w:p>
          <w:p w14:paraId="61995D4F" w14:textId="77777777" w:rsidR="00774039" w:rsidRPr="00774039" w:rsidRDefault="00774039" w:rsidP="00774039">
            <w:pPr>
              <w:ind w:firstLine="6"/>
              <w:jc w:val="center"/>
              <w:rPr>
                <w:b/>
                <w:bCs/>
                <w:sz w:val="18"/>
                <w:szCs w:val="18"/>
              </w:rPr>
            </w:pPr>
            <w:r w:rsidRPr="00774039">
              <w:rPr>
                <w:b/>
                <w:bCs/>
                <w:sz w:val="18"/>
                <w:szCs w:val="18"/>
              </w:rPr>
              <w:t>4</w:t>
            </w:r>
          </w:p>
          <w:p w14:paraId="539D7F75" w14:textId="77777777" w:rsidR="00774039" w:rsidRPr="00774039" w:rsidRDefault="00774039" w:rsidP="00774039">
            <w:pPr>
              <w:ind w:firstLine="6"/>
              <w:jc w:val="center"/>
              <w:rPr>
                <w:b/>
                <w:bCs/>
                <w:sz w:val="18"/>
                <w:szCs w:val="18"/>
              </w:rPr>
            </w:pPr>
            <w:r w:rsidRPr="00774039">
              <w:rPr>
                <w:b/>
                <w:bCs/>
                <w:sz w:val="18"/>
                <w:szCs w:val="18"/>
              </w:rPr>
              <w:t>(M. Katelynas, P. Saulevičius, A. Malinovskienė, A. Miškinis)</w:t>
            </w:r>
          </w:p>
          <w:p w14:paraId="5C2F8A96" w14:textId="77777777" w:rsidR="00774039" w:rsidRPr="00774039" w:rsidRDefault="00774039" w:rsidP="00774039">
            <w:pPr>
              <w:ind w:firstLine="6"/>
              <w:jc w:val="center"/>
              <w:rPr>
                <w:b/>
                <w:bCs/>
                <w:sz w:val="18"/>
                <w:szCs w:val="18"/>
              </w:rPr>
            </w:pPr>
          </w:p>
          <w:p w14:paraId="26E48997" w14:textId="77777777" w:rsidR="00774039" w:rsidRPr="00774039" w:rsidRDefault="00774039" w:rsidP="00774039">
            <w:pPr>
              <w:ind w:firstLine="6"/>
              <w:jc w:val="center"/>
              <w:rPr>
                <w:b/>
                <w:bCs/>
                <w:sz w:val="18"/>
                <w:szCs w:val="18"/>
              </w:rPr>
            </w:pPr>
            <w:r w:rsidRPr="00774039">
              <w:rPr>
                <w:b/>
                <w:bCs/>
                <w:sz w:val="18"/>
                <w:szCs w:val="18"/>
              </w:rPr>
              <w:t>Nebalsavo</w:t>
            </w:r>
          </w:p>
          <w:p w14:paraId="287F2B51" w14:textId="77777777" w:rsidR="00774039" w:rsidRPr="00774039" w:rsidRDefault="00774039" w:rsidP="00774039">
            <w:pPr>
              <w:ind w:firstLine="6"/>
              <w:jc w:val="center"/>
              <w:rPr>
                <w:b/>
                <w:bCs/>
                <w:sz w:val="18"/>
                <w:szCs w:val="18"/>
              </w:rPr>
            </w:pPr>
            <w:r w:rsidRPr="00774039">
              <w:rPr>
                <w:b/>
                <w:bCs/>
                <w:sz w:val="18"/>
                <w:szCs w:val="18"/>
              </w:rPr>
              <w:t>2</w:t>
            </w:r>
          </w:p>
          <w:p w14:paraId="31AD8484" w14:textId="77777777" w:rsidR="00774039" w:rsidRPr="00774039" w:rsidRDefault="00774039" w:rsidP="00774039">
            <w:pPr>
              <w:ind w:firstLine="6"/>
              <w:jc w:val="center"/>
              <w:rPr>
                <w:b/>
                <w:bCs/>
                <w:sz w:val="18"/>
                <w:szCs w:val="18"/>
              </w:rPr>
            </w:pPr>
            <w:r w:rsidRPr="00774039">
              <w:rPr>
                <w:b/>
                <w:bCs/>
                <w:sz w:val="18"/>
                <w:szCs w:val="18"/>
              </w:rPr>
              <w:t>(K. Budėnas, R. Amšiejus)</w:t>
            </w:r>
          </w:p>
        </w:tc>
      </w:tr>
      <w:tr w:rsidR="00774039" w:rsidRPr="00774039" w14:paraId="29F863E2" w14:textId="77777777" w:rsidTr="00591DA3">
        <w:trPr>
          <w:trHeight w:val="1110"/>
        </w:trPr>
        <w:tc>
          <w:tcPr>
            <w:tcW w:w="1249" w:type="dxa"/>
            <w:tcBorders>
              <w:top w:val="single" w:sz="6" w:space="0" w:color="auto"/>
              <w:left w:val="single" w:sz="6" w:space="0" w:color="auto"/>
              <w:right w:val="single" w:sz="6" w:space="0" w:color="auto"/>
            </w:tcBorders>
          </w:tcPr>
          <w:p w14:paraId="610D52EC" w14:textId="77777777" w:rsidR="00774039" w:rsidRPr="00774039" w:rsidRDefault="00774039" w:rsidP="00774039">
            <w:pPr>
              <w:ind w:firstLine="6"/>
              <w:rPr>
                <w:b/>
                <w:sz w:val="18"/>
                <w:szCs w:val="18"/>
              </w:rPr>
            </w:pPr>
            <w:r w:rsidRPr="00774039">
              <w:rPr>
                <w:b/>
                <w:sz w:val="18"/>
                <w:szCs w:val="18"/>
              </w:rPr>
              <w:t>5.</w:t>
            </w:r>
            <w:r w:rsidRPr="00774039">
              <w:rPr>
                <w:sz w:val="18"/>
                <w:szCs w:val="18"/>
              </w:rPr>
              <w:t xml:space="preserve"> T-IX-1011</w:t>
            </w:r>
          </w:p>
        </w:tc>
        <w:tc>
          <w:tcPr>
            <w:tcW w:w="4511" w:type="dxa"/>
            <w:tcBorders>
              <w:top w:val="single" w:sz="6" w:space="0" w:color="auto"/>
              <w:left w:val="single" w:sz="6" w:space="0" w:color="auto"/>
              <w:right w:val="single" w:sz="6" w:space="0" w:color="auto"/>
            </w:tcBorders>
          </w:tcPr>
          <w:p w14:paraId="573318A6" w14:textId="77777777" w:rsidR="00774039" w:rsidRPr="00774039" w:rsidRDefault="00774039" w:rsidP="00774039">
            <w:pPr>
              <w:tabs>
                <w:tab w:val="left" w:pos="4040"/>
              </w:tabs>
              <w:jc w:val="both"/>
              <w:rPr>
                <w:b/>
                <w:sz w:val="18"/>
                <w:szCs w:val="18"/>
              </w:rPr>
            </w:pPr>
            <w:r w:rsidRPr="00774039">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right w:val="single" w:sz="6" w:space="0" w:color="auto"/>
            </w:tcBorders>
          </w:tcPr>
          <w:p w14:paraId="5E458E3E" w14:textId="77777777" w:rsidR="00774039" w:rsidRPr="00774039" w:rsidRDefault="00774039" w:rsidP="00774039">
            <w:pPr>
              <w:jc w:val="both"/>
              <w:rPr>
                <w:b/>
                <w:bCs/>
                <w:sz w:val="18"/>
                <w:szCs w:val="18"/>
              </w:rPr>
            </w:pPr>
            <w:r w:rsidRPr="00774039">
              <w:rPr>
                <w:b/>
                <w:bCs/>
                <w:sz w:val="18"/>
                <w:szCs w:val="18"/>
              </w:rPr>
              <w:t xml:space="preserve">                                   12 </w:t>
            </w:r>
          </w:p>
          <w:p w14:paraId="2D6EB69E" w14:textId="77777777" w:rsidR="00774039" w:rsidRPr="00774039" w:rsidRDefault="00774039" w:rsidP="00774039">
            <w:pPr>
              <w:jc w:val="both"/>
              <w:rPr>
                <w:b/>
                <w:bCs/>
                <w:sz w:val="18"/>
                <w:szCs w:val="18"/>
              </w:rPr>
            </w:pPr>
            <w:r w:rsidRPr="00774039">
              <w:rPr>
                <w:b/>
                <w:bCs/>
                <w:sz w:val="18"/>
                <w:szCs w:val="18"/>
              </w:rPr>
              <w:t>(A. Kašėta, G. Samulevičius, R. Amšiejus, K. Budėnas, M. Golubevas, R. Kačiurinienė, G. Kanauka, V. Kukulskis, S. Ivanauskas, V. Varanavičius, R. Tamulienė, A. Saulynas)</w:t>
            </w:r>
          </w:p>
        </w:tc>
        <w:tc>
          <w:tcPr>
            <w:tcW w:w="2880" w:type="dxa"/>
            <w:tcBorders>
              <w:top w:val="single" w:sz="6" w:space="0" w:color="auto"/>
              <w:left w:val="single" w:sz="6" w:space="0" w:color="auto"/>
              <w:right w:val="single" w:sz="4" w:space="0" w:color="auto"/>
            </w:tcBorders>
          </w:tcPr>
          <w:p w14:paraId="0B6099ED" w14:textId="77777777" w:rsidR="00774039" w:rsidRPr="00774039" w:rsidRDefault="00774039" w:rsidP="00774039">
            <w:pPr>
              <w:ind w:firstLine="6"/>
              <w:jc w:val="center"/>
              <w:rPr>
                <w:b/>
                <w:sz w:val="18"/>
                <w:szCs w:val="18"/>
              </w:rPr>
            </w:pPr>
            <w:r w:rsidRPr="00774039">
              <w:rPr>
                <w:b/>
                <w:sz w:val="18"/>
                <w:szCs w:val="18"/>
              </w:rPr>
              <w:t>Prieš</w:t>
            </w:r>
          </w:p>
          <w:p w14:paraId="13FDDA5D" w14:textId="77777777" w:rsidR="00774039" w:rsidRPr="00774039" w:rsidRDefault="00774039" w:rsidP="00774039">
            <w:pPr>
              <w:ind w:firstLine="6"/>
              <w:jc w:val="center"/>
              <w:rPr>
                <w:b/>
                <w:sz w:val="18"/>
                <w:szCs w:val="18"/>
              </w:rPr>
            </w:pPr>
            <w:r w:rsidRPr="00774039">
              <w:rPr>
                <w:b/>
                <w:sz w:val="18"/>
                <w:szCs w:val="18"/>
              </w:rPr>
              <w:t>4</w:t>
            </w:r>
          </w:p>
          <w:p w14:paraId="0CAEDD48" w14:textId="77777777" w:rsidR="00774039" w:rsidRPr="00774039" w:rsidRDefault="00774039" w:rsidP="00774039">
            <w:pPr>
              <w:ind w:firstLine="6"/>
              <w:jc w:val="center"/>
              <w:rPr>
                <w:b/>
                <w:sz w:val="18"/>
                <w:szCs w:val="18"/>
              </w:rPr>
            </w:pPr>
            <w:r w:rsidRPr="00774039">
              <w:rPr>
                <w:b/>
                <w:sz w:val="18"/>
                <w:szCs w:val="18"/>
              </w:rPr>
              <w:t>(J. Grikšas, M. Čapkovskis, D. Karalevičienė, Ą. Kuprys)</w:t>
            </w:r>
          </w:p>
        </w:tc>
        <w:tc>
          <w:tcPr>
            <w:tcW w:w="3420" w:type="dxa"/>
            <w:tcBorders>
              <w:top w:val="single" w:sz="4" w:space="0" w:color="auto"/>
              <w:left w:val="single" w:sz="4" w:space="0" w:color="auto"/>
              <w:bottom w:val="single" w:sz="4" w:space="0" w:color="auto"/>
              <w:right w:val="single" w:sz="4" w:space="0" w:color="auto"/>
            </w:tcBorders>
          </w:tcPr>
          <w:p w14:paraId="2B6BCF2D" w14:textId="77777777" w:rsidR="00774039" w:rsidRPr="00774039" w:rsidRDefault="00774039" w:rsidP="00774039">
            <w:pPr>
              <w:jc w:val="center"/>
              <w:rPr>
                <w:b/>
                <w:bCs/>
                <w:sz w:val="18"/>
                <w:szCs w:val="18"/>
              </w:rPr>
            </w:pPr>
            <w:r w:rsidRPr="00774039">
              <w:rPr>
                <w:b/>
                <w:bCs/>
                <w:sz w:val="18"/>
                <w:szCs w:val="18"/>
              </w:rPr>
              <w:t>Susilaiko</w:t>
            </w:r>
          </w:p>
          <w:p w14:paraId="61F7B7C7" w14:textId="77777777" w:rsidR="00774039" w:rsidRPr="00774039" w:rsidRDefault="00774039" w:rsidP="00774039">
            <w:pPr>
              <w:jc w:val="center"/>
              <w:rPr>
                <w:b/>
                <w:bCs/>
                <w:sz w:val="18"/>
                <w:szCs w:val="18"/>
              </w:rPr>
            </w:pPr>
            <w:r w:rsidRPr="00774039">
              <w:rPr>
                <w:b/>
                <w:bCs/>
                <w:sz w:val="18"/>
                <w:szCs w:val="18"/>
              </w:rPr>
              <w:t>5</w:t>
            </w:r>
          </w:p>
          <w:p w14:paraId="7752439A" w14:textId="77777777" w:rsidR="00774039" w:rsidRPr="00774039" w:rsidRDefault="00774039" w:rsidP="00774039">
            <w:pPr>
              <w:jc w:val="center"/>
              <w:rPr>
                <w:b/>
                <w:bCs/>
                <w:sz w:val="18"/>
                <w:szCs w:val="18"/>
              </w:rPr>
            </w:pPr>
            <w:r w:rsidRPr="00774039">
              <w:rPr>
                <w:b/>
                <w:bCs/>
                <w:sz w:val="18"/>
                <w:szCs w:val="18"/>
              </w:rPr>
              <w:t>(M. Katelynas, A. Miškinis, A. Malinovskienė, P. Saulevičius, V. Mikalauskas)</w:t>
            </w:r>
          </w:p>
        </w:tc>
      </w:tr>
      <w:tr w:rsidR="00774039" w:rsidRPr="00774039" w14:paraId="055598AC" w14:textId="77777777" w:rsidTr="00591DA3">
        <w:trPr>
          <w:trHeight w:val="1383"/>
        </w:trPr>
        <w:tc>
          <w:tcPr>
            <w:tcW w:w="1249" w:type="dxa"/>
            <w:tcBorders>
              <w:top w:val="single" w:sz="6" w:space="0" w:color="auto"/>
              <w:left w:val="single" w:sz="6" w:space="0" w:color="auto"/>
              <w:right w:val="single" w:sz="6" w:space="0" w:color="auto"/>
            </w:tcBorders>
          </w:tcPr>
          <w:p w14:paraId="391C8F2C" w14:textId="77777777" w:rsidR="00774039" w:rsidRPr="00774039" w:rsidRDefault="00774039" w:rsidP="00774039">
            <w:pPr>
              <w:ind w:firstLine="6"/>
              <w:rPr>
                <w:b/>
                <w:sz w:val="18"/>
                <w:szCs w:val="18"/>
              </w:rPr>
            </w:pPr>
            <w:r w:rsidRPr="00774039">
              <w:rPr>
                <w:b/>
                <w:sz w:val="18"/>
                <w:szCs w:val="18"/>
              </w:rPr>
              <w:lastRenderedPageBreak/>
              <w:t>6.</w:t>
            </w:r>
            <w:r w:rsidRPr="00774039">
              <w:rPr>
                <w:sz w:val="18"/>
                <w:szCs w:val="18"/>
              </w:rPr>
              <w:t xml:space="preserve"> T-IX-1012</w:t>
            </w:r>
          </w:p>
        </w:tc>
        <w:tc>
          <w:tcPr>
            <w:tcW w:w="4511" w:type="dxa"/>
            <w:tcBorders>
              <w:top w:val="single" w:sz="6" w:space="0" w:color="auto"/>
              <w:left w:val="single" w:sz="6" w:space="0" w:color="auto"/>
              <w:right w:val="single" w:sz="6" w:space="0" w:color="auto"/>
            </w:tcBorders>
          </w:tcPr>
          <w:p w14:paraId="17AD5C0F" w14:textId="77777777" w:rsidR="00774039" w:rsidRPr="00774039" w:rsidRDefault="00774039" w:rsidP="00774039">
            <w:pPr>
              <w:tabs>
                <w:tab w:val="left" w:pos="4040"/>
              </w:tabs>
              <w:ind w:left="65"/>
              <w:jc w:val="both"/>
              <w:rPr>
                <w:b/>
                <w:sz w:val="18"/>
                <w:szCs w:val="18"/>
              </w:rPr>
            </w:pPr>
            <w:r w:rsidRPr="00774039">
              <w:rPr>
                <w:b/>
                <w:sz w:val="18"/>
                <w:szCs w:val="18"/>
              </w:rPr>
              <w:t>DĖL VARĖNOS ŠVIETIMO CENTRO NUOSTATŲ PATVIRTINIMO</w:t>
            </w:r>
          </w:p>
        </w:tc>
        <w:tc>
          <w:tcPr>
            <w:tcW w:w="3780" w:type="dxa"/>
            <w:tcBorders>
              <w:top w:val="single" w:sz="6" w:space="0" w:color="auto"/>
              <w:left w:val="single" w:sz="6" w:space="0" w:color="auto"/>
              <w:right w:val="single" w:sz="6" w:space="0" w:color="auto"/>
            </w:tcBorders>
          </w:tcPr>
          <w:p w14:paraId="70B17374" w14:textId="77777777" w:rsidR="00774039" w:rsidRPr="00774039" w:rsidRDefault="00774039" w:rsidP="00774039">
            <w:pPr>
              <w:jc w:val="both"/>
              <w:rPr>
                <w:b/>
                <w:bCs/>
                <w:sz w:val="18"/>
                <w:szCs w:val="18"/>
              </w:rPr>
            </w:pPr>
            <w:r w:rsidRPr="00774039">
              <w:rPr>
                <w:b/>
                <w:bCs/>
                <w:sz w:val="18"/>
                <w:szCs w:val="18"/>
              </w:rPr>
              <w:t xml:space="preserve">                                   13 </w:t>
            </w:r>
          </w:p>
          <w:p w14:paraId="62A71855" w14:textId="77777777" w:rsidR="00774039" w:rsidRPr="00774039" w:rsidRDefault="00774039" w:rsidP="00774039">
            <w:pPr>
              <w:jc w:val="both"/>
              <w:rPr>
                <w:b/>
                <w:bCs/>
                <w:sz w:val="18"/>
                <w:szCs w:val="18"/>
              </w:rPr>
            </w:pPr>
            <w:r w:rsidRPr="00774039">
              <w:rPr>
                <w:b/>
                <w:bCs/>
                <w:sz w:val="18"/>
                <w:szCs w:val="18"/>
              </w:rPr>
              <w:t>(A. Kašėta, G. Samulevičius, R. Amšiejus, K. Budėnas, M. Golubevas, R. Kačiurinienė, G. Kanauka, V. Kukulskis, S. Ivanauskas, D. Karalevičienė, V. Varanavičius, R. Tamulienė, A. Saulynas)</w:t>
            </w:r>
          </w:p>
        </w:tc>
        <w:tc>
          <w:tcPr>
            <w:tcW w:w="2880" w:type="dxa"/>
            <w:tcBorders>
              <w:top w:val="single" w:sz="6" w:space="0" w:color="auto"/>
              <w:left w:val="single" w:sz="6" w:space="0" w:color="auto"/>
              <w:right w:val="single" w:sz="4" w:space="0" w:color="auto"/>
            </w:tcBorders>
          </w:tcPr>
          <w:p w14:paraId="3F5D63FF" w14:textId="77777777" w:rsidR="00774039" w:rsidRPr="00774039" w:rsidRDefault="00774039" w:rsidP="00774039">
            <w:pPr>
              <w:ind w:hanging="9"/>
              <w:jc w:val="both"/>
              <w:rPr>
                <w:b/>
                <w:sz w:val="18"/>
                <w:szCs w:val="18"/>
              </w:rPr>
            </w:pPr>
            <w:r w:rsidRPr="00774039">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7CD215C9" w14:textId="77777777" w:rsidR="00774039" w:rsidRPr="00774039" w:rsidRDefault="00774039" w:rsidP="00774039">
            <w:pPr>
              <w:ind w:firstLine="6"/>
              <w:jc w:val="center"/>
              <w:rPr>
                <w:b/>
                <w:bCs/>
                <w:sz w:val="18"/>
                <w:szCs w:val="18"/>
              </w:rPr>
            </w:pPr>
            <w:r w:rsidRPr="00774039">
              <w:rPr>
                <w:b/>
                <w:bCs/>
                <w:sz w:val="18"/>
                <w:szCs w:val="18"/>
              </w:rPr>
              <w:t>Susilaiko</w:t>
            </w:r>
          </w:p>
          <w:p w14:paraId="229AAC4B" w14:textId="77777777" w:rsidR="00774039" w:rsidRPr="00774039" w:rsidRDefault="00774039" w:rsidP="00774039">
            <w:pPr>
              <w:ind w:firstLine="6"/>
              <w:jc w:val="center"/>
              <w:rPr>
                <w:b/>
                <w:bCs/>
                <w:sz w:val="18"/>
                <w:szCs w:val="18"/>
              </w:rPr>
            </w:pPr>
            <w:r w:rsidRPr="00774039">
              <w:rPr>
                <w:b/>
                <w:bCs/>
                <w:sz w:val="18"/>
                <w:szCs w:val="18"/>
              </w:rPr>
              <w:t>8</w:t>
            </w:r>
          </w:p>
          <w:p w14:paraId="22D07EDB" w14:textId="77777777" w:rsidR="00774039" w:rsidRPr="00774039" w:rsidRDefault="00774039" w:rsidP="00774039">
            <w:pPr>
              <w:ind w:firstLine="6"/>
              <w:jc w:val="center"/>
              <w:rPr>
                <w:b/>
                <w:bCs/>
                <w:sz w:val="18"/>
                <w:szCs w:val="18"/>
              </w:rPr>
            </w:pPr>
          </w:p>
          <w:p w14:paraId="339F6795" w14:textId="77777777" w:rsidR="00774039" w:rsidRPr="00774039" w:rsidRDefault="00774039" w:rsidP="00774039">
            <w:pPr>
              <w:ind w:firstLine="6"/>
              <w:jc w:val="center"/>
              <w:rPr>
                <w:b/>
                <w:bCs/>
                <w:sz w:val="18"/>
                <w:szCs w:val="18"/>
              </w:rPr>
            </w:pPr>
            <w:r w:rsidRPr="00774039">
              <w:rPr>
                <w:b/>
                <w:bCs/>
                <w:sz w:val="18"/>
                <w:szCs w:val="18"/>
              </w:rPr>
              <w:t>(J. Grikšas, A. Malinovskienė, P. Saulevičius, M. Katelynas, V. Mikalauskas, M. Čapkovskis, Ą. Kuprys, A. Miškinis)</w:t>
            </w:r>
          </w:p>
        </w:tc>
      </w:tr>
      <w:tr w:rsidR="00774039" w:rsidRPr="00774039" w14:paraId="2A31F819" w14:textId="77777777" w:rsidTr="00591DA3">
        <w:trPr>
          <w:trHeight w:val="1930"/>
        </w:trPr>
        <w:tc>
          <w:tcPr>
            <w:tcW w:w="1249" w:type="dxa"/>
            <w:tcBorders>
              <w:top w:val="single" w:sz="6" w:space="0" w:color="auto"/>
              <w:left w:val="single" w:sz="6" w:space="0" w:color="auto"/>
              <w:right w:val="single" w:sz="6" w:space="0" w:color="auto"/>
            </w:tcBorders>
          </w:tcPr>
          <w:p w14:paraId="3FCEB449" w14:textId="77777777" w:rsidR="00774039" w:rsidRPr="00774039" w:rsidRDefault="00774039" w:rsidP="00774039">
            <w:pPr>
              <w:ind w:firstLine="6"/>
              <w:rPr>
                <w:bCs/>
                <w:sz w:val="18"/>
                <w:szCs w:val="18"/>
              </w:rPr>
            </w:pPr>
            <w:r w:rsidRPr="00774039">
              <w:rPr>
                <w:b/>
                <w:sz w:val="18"/>
                <w:szCs w:val="18"/>
              </w:rPr>
              <w:t xml:space="preserve">7. </w:t>
            </w:r>
            <w:r w:rsidRPr="00774039">
              <w:rPr>
                <w:bCs/>
                <w:sz w:val="18"/>
                <w:szCs w:val="18"/>
              </w:rPr>
              <w:t>T-IX-1013</w:t>
            </w:r>
          </w:p>
        </w:tc>
        <w:tc>
          <w:tcPr>
            <w:tcW w:w="4511" w:type="dxa"/>
            <w:tcBorders>
              <w:top w:val="single" w:sz="6" w:space="0" w:color="auto"/>
              <w:left w:val="single" w:sz="6" w:space="0" w:color="auto"/>
              <w:right w:val="single" w:sz="6" w:space="0" w:color="auto"/>
            </w:tcBorders>
          </w:tcPr>
          <w:p w14:paraId="77E71807" w14:textId="77777777" w:rsidR="00774039" w:rsidRPr="00774039" w:rsidRDefault="00774039" w:rsidP="00774039">
            <w:pPr>
              <w:tabs>
                <w:tab w:val="left" w:pos="4040"/>
              </w:tabs>
              <w:jc w:val="both"/>
              <w:rPr>
                <w:b/>
                <w:sz w:val="18"/>
                <w:szCs w:val="18"/>
              </w:rPr>
            </w:pPr>
            <w:r w:rsidRPr="00774039">
              <w:rPr>
                <w:b/>
                <w:sz w:val="18"/>
                <w:szCs w:val="18"/>
              </w:rPr>
              <w:t>DĖL VARĖNOS RAJONO SAVIVALDYBĖS TARYBOS 2021 M. BIRŽELIO 30 D. SPRENDIMO NR. T-IX-685 „DĖL VARĖNOS MOKSLEIVIŲ KŪRYBOS CENTRO REORGANIZAVIMO IR VARĖNOS ŠVIETIMO CENTRO NUOSTATŲ PATVIRTINIMO“ PAKEITIMO</w:t>
            </w:r>
          </w:p>
        </w:tc>
        <w:tc>
          <w:tcPr>
            <w:tcW w:w="3780" w:type="dxa"/>
            <w:tcBorders>
              <w:top w:val="single" w:sz="6" w:space="0" w:color="auto"/>
              <w:left w:val="single" w:sz="6" w:space="0" w:color="auto"/>
              <w:right w:val="single" w:sz="6" w:space="0" w:color="auto"/>
            </w:tcBorders>
          </w:tcPr>
          <w:p w14:paraId="7791B7A1" w14:textId="77777777" w:rsidR="00774039" w:rsidRPr="00774039" w:rsidRDefault="00774039" w:rsidP="00774039">
            <w:pPr>
              <w:jc w:val="both"/>
              <w:rPr>
                <w:b/>
                <w:bCs/>
                <w:sz w:val="18"/>
                <w:szCs w:val="18"/>
              </w:rPr>
            </w:pPr>
            <w:r w:rsidRPr="00774039">
              <w:rPr>
                <w:szCs w:val="24"/>
              </w:rPr>
              <w:t xml:space="preserve">                         </w:t>
            </w:r>
            <w:r w:rsidRPr="00774039">
              <w:rPr>
                <w:b/>
                <w:bCs/>
                <w:sz w:val="18"/>
                <w:szCs w:val="18"/>
              </w:rPr>
              <w:t>21</w:t>
            </w:r>
          </w:p>
          <w:p w14:paraId="2C3E9BB1" w14:textId="77777777" w:rsidR="00774039" w:rsidRPr="00774039" w:rsidRDefault="00774039" w:rsidP="00774039">
            <w:pPr>
              <w:jc w:val="both"/>
              <w:rPr>
                <w:b/>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78E7A70B" w14:textId="77777777" w:rsidR="00774039" w:rsidRPr="00774039" w:rsidRDefault="00774039" w:rsidP="00774039">
            <w:pPr>
              <w:ind w:firstLine="6"/>
              <w:jc w:val="center"/>
              <w:rPr>
                <w:b/>
                <w:bCs/>
                <w:sz w:val="18"/>
                <w:szCs w:val="18"/>
              </w:rPr>
            </w:pPr>
            <w:r w:rsidRPr="00774039">
              <w:rPr>
                <w:b/>
                <w:bCs/>
                <w:sz w:val="18"/>
                <w:szCs w:val="18"/>
              </w:rPr>
              <w:t>0</w:t>
            </w:r>
          </w:p>
        </w:tc>
        <w:tc>
          <w:tcPr>
            <w:tcW w:w="3420" w:type="dxa"/>
            <w:tcBorders>
              <w:top w:val="single" w:sz="4" w:space="0" w:color="auto"/>
              <w:left w:val="single" w:sz="4" w:space="0" w:color="auto"/>
              <w:right w:val="single" w:sz="4" w:space="0" w:color="auto"/>
            </w:tcBorders>
          </w:tcPr>
          <w:p w14:paraId="6A0057B7" w14:textId="77777777" w:rsidR="00774039" w:rsidRPr="00774039" w:rsidRDefault="00774039" w:rsidP="00774039">
            <w:pPr>
              <w:ind w:firstLine="90"/>
              <w:jc w:val="center"/>
              <w:rPr>
                <w:b/>
                <w:bCs/>
                <w:sz w:val="18"/>
                <w:szCs w:val="18"/>
              </w:rPr>
            </w:pPr>
            <w:r w:rsidRPr="00774039">
              <w:rPr>
                <w:b/>
                <w:bCs/>
                <w:sz w:val="18"/>
                <w:szCs w:val="18"/>
              </w:rPr>
              <w:t>0</w:t>
            </w:r>
          </w:p>
        </w:tc>
      </w:tr>
      <w:tr w:rsidR="00774039" w:rsidRPr="00774039" w14:paraId="222D4FC2" w14:textId="77777777" w:rsidTr="00591DA3">
        <w:trPr>
          <w:trHeight w:val="543"/>
        </w:trPr>
        <w:tc>
          <w:tcPr>
            <w:tcW w:w="1249" w:type="dxa"/>
            <w:tcBorders>
              <w:top w:val="single" w:sz="6" w:space="0" w:color="auto"/>
              <w:left w:val="single" w:sz="6" w:space="0" w:color="auto"/>
              <w:right w:val="single" w:sz="6" w:space="0" w:color="auto"/>
            </w:tcBorders>
          </w:tcPr>
          <w:p w14:paraId="5A07B125" w14:textId="77777777" w:rsidR="00774039" w:rsidRPr="00774039" w:rsidRDefault="00774039" w:rsidP="00774039">
            <w:pPr>
              <w:ind w:firstLine="6"/>
              <w:rPr>
                <w:b/>
                <w:sz w:val="18"/>
                <w:szCs w:val="18"/>
              </w:rPr>
            </w:pPr>
            <w:r w:rsidRPr="00774039">
              <w:rPr>
                <w:b/>
                <w:sz w:val="18"/>
                <w:szCs w:val="18"/>
              </w:rPr>
              <w:t>8.</w:t>
            </w:r>
            <w:r w:rsidRPr="00774039">
              <w:rPr>
                <w:sz w:val="18"/>
                <w:szCs w:val="18"/>
              </w:rPr>
              <w:t xml:space="preserve"> T-IX-1014</w:t>
            </w:r>
          </w:p>
        </w:tc>
        <w:tc>
          <w:tcPr>
            <w:tcW w:w="4511" w:type="dxa"/>
            <w:tcBorders>
              <w:top w:val="single" w:sz="6" w:space="0" w:color="auto"/>
              <w:left w:val="single" w:sz="6" w:space="0" w:color="auto"/>
              <w:right w:val="single" w:sz="6" w:space="0" w:color="auto"/>
            </w:tcBorders>
          </w:tcPr>
          <w:p w14:paraId="7423BF04" w14:textId="77777777" w:rsidR="00774039" w:rsidRPr="00774039" w:rsidRDefault="00774039" w:rsidP="00774039">
            <w:pPr>
              <w:tabs>
                <w:tab w:val="left" w:pos="4040"/>
              </w:tabs>
              <w:jc w:val="both"/>
              <w:rPr>
                <w:b/>
                <w:sz w:val="18"/>
                <w:szCs w:val="18"/>
              </w:rPr>
            </w:pPr>
            <w:r w:rsidRPr="00774039">
              <w:rPr>
                <w:b/>
                <w:sz w:val="18"/>
                <w:szCs w:val="18"/>
              </w:rPr>
              <w:t>DĖL VARĖNOS RAJONO SAVIVALDYBĖS TARYBOS 2019 M. RUGSĖJO 24 D. SPRENDIMO NR. T-IX-136 „DĖL VARĖNOS GLOBOS NAMŲ FINANSINIŲ NORMATYVŲ PATVIRTINIMO“ PAKEITIMO</w:t>
            </w:r>
          </w:p>
        </w:tc>
        <w:tc>
          <w:tcPr>
            <w:tcW w:w="3780" w:type="dxa"/>
            <w:tcBorders>
              <w:top w:val="single" w:sz="6" w:space="0" w:color="auto"/>
              <w:left w:val="single" w:sz="6" w:space="0" w:color="auto"/>
              <w:right w:val="single" w:sz="6" w:space="0" w:color="auto"/>
            </w:tcBorders>
          </w:tcPr>
          <w:p w14:paraId="1A63EFD8" w14:textId="77777777" w:rsidR="00774039" w:rsidRPr="00774039" w:rsidRDefault="00774039" w:rsidP="00774039">
            <w:pPr>
              <w:jc w:val="both"/>
              <w:rPr>
                <w:b/>
                <w:bCs/>
                <w:sz w:val="18"/>
                <w:szCs w:val="18"/>
              </w:rPr>
            </w:pPr>
            <w:r w:rsidRPr="00774039">
              <w:rPr>
                <w:b/>
                <w:bCs/>
                <w:sz w:val="18"/>
                <w:szCs w:val="18"/>
              </w:rPr>
              <w:t xml:space="preserve">                                 21 </w:t>
            </w:r>
          </w:p>
          <w:p w14:paraId="06F500D2"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002D397B"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202D835" w14:textId="77777777" w:rsidR="00774039" w:rsidRPr="00774039" w:rsidRDefault="00774039" w:rsidP="00774039">
            <w:pPr>
              <w:ind w:firstLine="6"/>
              <w:jc w:val="center"/>
              <w:rPr>
                <w:b/>
                <w:sz w:val="18"/>
                <w:szCs w:val="18"/>
              </w:rPr>
            </w:pPr>
            <w:r w:rsidRPr="00774039">
              <w:rPr>
                <w:b/>
                <w:sz w:val="18"/>
                <w:szCs w:val="18"/>
              </w:rPr>
              <w:t>0</w:t>
            </w:r>
          </w:p>
        </w:tc>
      </w:tr>
      <w:tr w:rsidR="00774039" w:rsidRPr="00774039" w14:paraId="0442EFD5" w14:textId="77777777" w:rsidTr="00591DA3">
        <w:trPr>
          <w:trHeight w:val="415"/>
        </w:trPr>
        <w:tc>
          <w:tcPr>
            <w:tcW w:w="1249" w:type="dxa"/>
            <w:tcBorders>
              <w:top w:val="single" w:sz="6" w:space="0" w:color="auto"/>
              <w:left w:val="single" w:sz="6" w:space="0" w:color="auto"/>
              <w:right w:val="single" w:sz="6" w:space="0" w:color="auto"/>
            </w:tcBorders>
          </w:tcPr>
          <w:p w14:paraId="3F5999EC" w14:textId="77777777" w:rsidR="00774039" w:rsidRPr="00774039" w:rsidRDefault="00774039" w:rsidP="00774039">
            <w:pPr>
              <w:ind w:firstLine="6"/>
              <w:rPr>
                <w:bCs/>
                <w:sz w:val="18"/>
                <w:szCs w:val="18"/>
              </w:rPr>
            </w:pPr>
            <w:r w:rsidRPr="00774039">
              <w:rPr>
                <w:b/>
                <w:sz w:val="18"/>
                <w:szCs w:val="18"/>
              </w:rPr>
              <w:t>9.</w:t>
            </w:r>
            <w:r w:rsidRPr="00774039">
              <w:rPr>
                <w:bCs/>
                <w:sz w:val="18"/>
                <w:szCs w:val="18"/>
              </w:rPr>
              <w:t xml:space="preserve"> T-IX-1015</w:t>
            </w:r>
          </w:p>
        </w:tc>
        <w:tc>
          <w:tcPr>
            <w:tcW w:w="4511" w:type="dxa"/>
            <w:tcBorders>
              <w:top w:val="single" w:sz="6" w:space="0" w:color="auto"/>
              <w:left w:val="single" w:sz="6" w:space="0" w:color="auto"/>
              <w:right w:val="single" w:sz="6" w:space="0" w:color="auto"/>
            </w:tcBorders>
          </w:tcPr>
          <w:p w14:paraId="6B72C168" w14:textId="77777777" w:rsidR="00774039" w:rsidRPr="00774039" w:rsidRDefault="00774039" w:rsidP="00774039">
            <w:pPr>
              <w:tabs>
                <w:tab w:val="left" w:pos="4040"/>
              </w:tabs>
              <w:jc w:val="both"/>
              <w:rPr>
                <w:b/>
                <w:sz w:val="18"/>
                <w:szCs w:val="18"/>
              </w:rPr>
            </w:pPr>
            <w:r w:rsidRPr="00774039">
              <w:rPr>
                <w:b/>
                <w:sz w:val="18"/>
                <w:szCs w:val="18"/>
              </w:rPr>
              <w:t>DĖL VARĖNOS RAJONO SAVIVALDYBĖS TARYBOS 2019 M. RUGSĖJO 24 D. SPRENDIMO NR. T-IX-137 „DĖL MERKINĖS GLOBOS NAMŲ FINANSINIŲ NORMATYVŲ PATVIRTINIMO“ PAKEITIMO</w:t>
            </w:r>
          </w:p>
        </w:tc>
        <w:tc>
          <w:tcPr>
            <w:tcW w:w="3780" w:type="dxa"/>
            <w:tcBorders>
              <w:top w:val="single" w:sz="6" w:space="0" w:color="auto"/>
              <w:left w:val="single" w:sz="6" w:space="0" w:color="auto"/>
              <w:right w:val="single" w:sz="6" w:space="0" w:color="auto"/>
            </w:tcBorders>
          </w:tcPr>
          <w:p w14:paraId="2C72A858" w14:textId="77777777" w:rsidR="00774039" w:rsidRPr="00774039" w:rsidRDefault="00774039" w:rsidP="00774039">
            <w:pPr>
              <w:jc w:val="both"/>
              <w:rPr>
                <w:b/>
                <w:bCs/>
                <w:sz w:val="18"/>
                <w:szCs w:val="18"/>
              </w:rPr>
            </w:pPr>
            <w:r w:rsidRPr="00774039">
              <w:rPr>
                <w:b/>
                <w:bCs/>
                <w:sz w:val="18"/>
                <w:szCs w:val="18"/>
              </w:rPr>
              <w:t xml:space="preserve">                                 18 </w:t>
            </w:r>
          </w:p>
          <w:p w14:paraId="45B111A8" w14:textId="77777777" w:rsidR="00774039" w:rsidRPr="00774039" w:rsidRDefault="00774039" w:rsidP="00774039">
            <w:pPr>
              <w:jc w:val="both"/>
              <w:rPr>
                <w:b/>
                <w:bCs/>
                <w:sz w:val="18"/>
                <w:szCs w:val="18"/>
              </w:rPr>
            </w:pPr>
            <w:r w:rsidRPr="00774039">
              <w:rPr>
                <w:b/>
                <w:bCs/>
                <w:sz w:val="18"/>
                <w:szCs w:val="18"/>
              </w:rPr>
              <w:t>(A. Kašėta, G. Samulevičius, R. Amšiejus, K. Budėnas, M. Golubevas, J. Grikšas, G. Kanauka,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34FF4421"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FE5879F" w14:textId="77777777" w:rsidR="00774039" w:rsidRPr="00774039" w:rsidRDefault="00774039" w:rsidP="00774039">
            <w:pPr>
              <w:ind w:firstLine="6"/>
              <w:jc w:val="center"/>
              <w:rPr>
                <w:b/>
                <w:sz w:val="18"/>
                <w:szCs w:val="18"/>
              </w:rPr>
            </w:pPr>
            <w:r w:rsidRPr="00774039">
              <w:rPr>
                <w:b/>
                <w:sz w:val="18"/>
                <w:szCs w:val="18"/>
              </w:rPr>
              <w:t>Nebalsavo</w:t>
            </w:r>
          </w:p>
          <w:p w14:paraId="6390AC3C" w14:textId="77777777" w:rsidR="00774039" w:rsidRPr="00774039" w:rsidRDefault="00774039" w:rsidP="00774039">
            <w:pPr>
              <w:ind w:firstLine="6"/>
              <w:jc w:val="center"/>
              <w:rPr>
                <w:b/>
                <w:sz w:val="18"/>
                <w:szCs w:val="18"/>
              </w:rPr>
            </w:pPr>
            <w:r w:rsidRPr="00774039">
              <w:rPr>
                <w:b/>
                <w:sz w:val="18"/>
                <w:szCs w:val="18"/>
              </w:rPr>
              <w:t>3</w:t>
            </w:r>
          </w:p>
          <w:p w14:paraId="402C72F5" w14:textId="77777777" w:rsidR="00774039" w:rsidRPr="00774039" w:rsidRDefault="00774039" w:rsidP="00774039">
            <w:pPr>
              <w:ind w:firstLine="6"/>
              <w:jc w:val="center"/>
              <w:rPr>
                <w:b/>
                <w:sz w:val="18"/>
                <w:szCs w:val="18"/>
              </w:rPr>
            </w:pPr>
            <w:r w:rsidRPr="00774039">
              <w:rPr>
                <w:b/>
                <w:sz w:val="18"/>
                <w:szCs w:val="18"/>
              </w:rPr>
              <w:t>(R. Kačiurinienė, V. Kukulskis, M. Čapkovskis)</w:t>
            </w:r>
          </w:p>
        </w:tc>
      </w:tr>
      <w:tr w:rsidR="00774039" w:rsidRPr="00774039" w14:paraId="48D71D6E" w14:textId="77777777" w:rsidTr="00591DA3">
        <w:trPr>
          <w:trHeight w:val="1930"/>
        </w:trPr>
        <w:tc>
          <w:tcPr>
            <w:tcW w:w="1249" w:type="dxa"/>
            <w:tcBorders>
              <w:top w:val="single" w:sz="6" w:space="0" w:color="auto"/>
              <w:left w:val="single" w:sz="6" w:space="0" w:color="auto"/>
              <w:bottom w:val="single" w:sz="6" w:space="0" w:color="auto"/>
              <w:right w:val="single" w:sz="6" w:space="0" w:color="auto"/>
            </w:tcBorders>
          </w:tcPr>
          <w:p w14:paraId="16F77528" w14:textId="77777777" w:rsidR="00774039" w:rsidRPr="00774039" w:rsidRDefault="00774039" w:rsidP="00774039">
            <w:pPr>
              <w:ind w:left="-108"/>
              <w:rPr>
                <w:b/>
                <w:sz w:val="18"/>
                <w:szCs w:val="18"/>
              </w:rPr>
            </w:pPr>
            <w:r w:rsidRPr="00774039">
              <w:rPr>
                <w:b/>
                <w:sz w:val="18"/>
                <w:szCs w:val="18"/>
              </w:rPr>
              <w:t>10.</w:t>
            </w:r>
            <w:r w:rsidRPr="00774039">
              <w:rPr>
                <w:sz w:val="18"/>
                <w:szCs w:val="18"/>
              </w:rPr>
              <w:t xml:space="preserve"> T-IX-1016</w:t>
            </w:r>
          </w:p>
        </w:tc>
        <w:tc>
          <w:tcPr>
            <w:tcW w:w="4511" w:type="dxa"/>
            <w:tcBorders>
              <w:top w:val="single" w:sz="6" w:space="0" w:color="auto"/>
              <w:left w:val="single" w:sz="6" w:space="0" w:color="auto"/>
              <w:bottom w:val="single" w:sz="6" w:space="0" w:color="auto"/>
              <w:right w:val="single" w:sz="6" w:space="0" w:color="auto"/>
            </w:tcBorders>
          </w:tcPr>
          <w:p w14:paraId="2E562A8B" w14:textId="77777777" w:rsidR="00774039" w:rsidRPr="00774039" w:rsidRDefault="00774039" w:rsidP="00774039">
            <w:pPr>
              <w:tabs>
                <w:tab w:val="left" w:pos="4040"/>
              </w:tabs>
              <w:jc w:val="both"/>
              <w:rPr>
                <w:b/>
                <w:sz w:val="18"/>
                <w:szCs w:val="18"/>
              </w:rPr>
            </w:pPr>
            <w:r w:rsidRPr="00774039">
              <w:rPr>
                <w:b/>
                <w:sz w:val="18"/>
                <w:szCs w:val="18"/>
              </w:rPr>
              <w:t>DĖL 2022 M. NENAUDOJAMŲ, APLEISTŲ ŽEMĖS SKLYPŲ, IŠSKYRUS ŽEMĖS ŪKIO NAUDMENAS, SĄRAŠO PATVIRTINIMO</w:t>
            </w:r>
          </w:p>
        </w:tc>
        <w:tc>
          <w:tcPr>
            <w:tcW w:w="3780" w:type="dxa"/>
            <w:tcBorders>
              <w:top w:val="single" w:sz="6" w:space="0" w:color="auto"/>
              <w:left w:val="single" w:sz="6" w:space="0" w:color="auto"/>
              <w:bottom w:val="single" w:sz="6" w:space="0" w:color="auto"/>
              <w:right w:val="single" w:sz="6" w:space="0" w:color="auto"/>
            </w:tcBorders>
          </w:tcPr>
          <w:p w14:paraId="3AAAD403" w14:textId="77777777" w:rsidR="00774039" w:rsidRPr="00774039" w:rsidRDefault="00774039" w:rsidP="00774039">
            <w:pPr>
              <w:jc w:val="both"/>
              <w:rPr>
                <w:b/>
                <w:bCs/>
                <w:sz w:val="18"/>
                <w:szCs w:val="18"/>
              </w:rPr>
            </w:pPr>
            <w:r w:rsidRPr="00774039">
              <w:rPr>
                <w:b/>
                <w:bCs/>
                <w:sz w:val="18"/>
                <w:szCs w:val="18"/>
              </w:rPr>
              <w:t xml:space="preserve">                                 21 </w:t>
            </w:r>
          </w:p>
          <w:p w14:paraId="469455CD"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3AC63BA"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77AB0A2" w14:textId="77777777" w:rsidR="00774039" w:rsidRPr="00774039" w:rsidRDefault="00774039" w:rsidP="00774039">
            <w:pPr>
              <w:jc w:val="center"/>
              <w:rPr>
                <w:b/>
                <w:sz w:val="18"/>
                <w:szCs w:val="18"/>
              </w:rPr>
            </w:pPr>
            <w:r w:rsidRPr="00774039">
              <w:rPr>
                <w:b/>
                <w:sz w:val="18"/>
                <w:szCs w:val="18"/>
              </w:rPr>
              <w:t>0</w:t>
            </w:r>
          </w:p>
        </w:tc>
      </w:tr>
      <w:tr w:rsidR="00774039" w:rsidRPr="00774039" w14:paraId="29D65EFC" w14:textId="77777777" w:rsidTr="00591DA3">
        <w:trPr>
          <w:trHeight w:val="1139"/>
        </w:trPr>
        <w:tc>
          <w:tcPr>
            <w:tcW w:w="1249" w:type="dxa"/>
            <w:tcBorders>
              <w:top w:val="single" w:sz="6" w:space="0" w:color="auto"/>
              <w:left w:val="single" w:sz="6" w:space="0" w:color="auto"/>
              <w:bottom w:val="single" w:sz="6" w:space="0" w:color="auto"/>
              <w:right w:val="single" w:sz="6" w:space="0" w:color="auto"/>
            </w:tcBorders>
          </w:tcPr>
          <w:p w14:paraId="7F90D1FC" w14:textId="77777777" w:rsidR="00774039" w:rsidRPr="00774039" w:rsidRDefault="00774039" w:rsidP="00774039">
            <w:pPr>
              <w:ind w:left="-108"/>
              <w:rPr>
                <w:sz w:val="18"/>
                <w:szCs w:val="18"/>
              </w:rPr>
            </w:pPr>
            <w:r w:rsidRPr="00774039">
              <w:rPr>
                <w:b/>
                <w:sz w:val="18"/>
                <w:szCs w:val="18"/>
              </w:rPr>
              <w:lastRenderedPageBreak/>
              <w:t>11.</w:t>
            </w:r>
            <w:r w:rsidRPr="00774039">
              <w:rPr>
                <w:sz w:val="18"/>
                <w:szCs w:val="18"/>
              </w:rPr>
              <w:t xml:space="preserve"> T-X-1017</w:t>
            </w:r>
          </w:p>
        </w:tc>
        <w:tc>
          <w:tcPr>
            <w:tcW w:w="4511" w:type="dxa"/>
            <w:tcBorders>
              <w:top w:val="single" w:sz="6" w:space="0" w:color="auto"/>
              <w:left w:val="single" w:sz="6" w:space="0" w:color="auto"/>
              <w:bottom w:val="single" w:sz="6" w:space="0" w:color="auto"/>
              <w:right w:val="single" w:sz="6" w:space="0" w:color="auto"/>
            </w:tcBorders>
          </w:tcPr>
          <w:p w14:paraId="71D4A642" w14:textId="77777777" w:rsidR="00774039" w:rsidRPr="00774039" w:rsidRDefault="00774039" w:rsidP="00774039">
            <w:pPr>
              <w:tabs>
                <w:tab w:val="left" w:pos="4040"/>
              </w:tabs>
              <w:jc w:val="both"/>
              <w:rPr>
                <w:b/>
                <w:sz w:val="18"/>
                <w:szCs w:val="18"/>
              </w:rPr>
            </w:pPr>
            <w:r w:rsidRPr="00774039">
              <w:rPr>
                <w:b/>
                <w:sz w:val="18"/>
                <w:szCs w:val="18"/>
              </w:rPr>
              <w:t>DĖL VALSTYBEI NUOSAVYBĖS TEISE PRIKLAUSANČIO TURTO PERĖMIMO, JO NURAŠYMO IR LIKVIDAVIMO</w:t>
            </w:r>
          </w:p>
        </w:tc>
        <w:tc>
          <w:tcPr>
            <w:tcW w:w="3780" w:type="dxa"/>
            <w:tcBorders>
              <w:top w:val="single" w:sz="6" w:space="0" w:color="auto"/>
              <w:left w:val="single" w:sz="6" w:space="0" w:color="auto"/>
              <w:bottom w:val="single" w:sz="6" w:space="0" w:color="auto"/>
              <w:right w:val="single" w:sz="6" w:space="0" w:color="auto"/>
            </w:tcBorders>
          </w:tcPr>
          <w:p w14:paraId="05FB199B" w14:textId="77777777" w:rsidR="00774039" w:rsidRPr="00774039" w:rsidRDefault="00774039" w:rsidP="00774039">
            <w:pPr>
              <w:jc w:val="both"/>
              <w:rPr>
                <w:b/>
                <w:bCs/>
                <w:sz w:val="18"/>
                <w:szCs w:val="18"/>
              </w:rPr>
            </w:pPr>
            <w:r w:rsidRPr="00774039">
              <w:rPr>
                <w:b/>
                <w:bCs/>
                <w:sz w:val="18"/>
                <w:szCs w:val="18"/>
              </w:rPr>
              <w:t xml:space="preserve">                                  20 </w:t>
            </w:r>
          </w:p>
          <w:p w14:paraId="0D120AE1" w14:textId="77777777" w:rsidR="00774039" w:rsidRPr="00774039" w:rsidRDefault="00774039" w:rsidP="00774039">
            <w:pPr>
              <w:jc w:val="both"/>
              <w:rPr>
                <w:b/>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8381CBA"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BB2CDE1" w14:textId="77777777" w:rsidR="00774039" w:rsidRPr="00774039" w:rsidRDefault="00774039" w:rsidP="00774039">
            <w:pPr>
              <w:ind w:firstLine="6"/>
              <w:jc w:val="center"/>
              <w:rPr>
                <w:b/>
                <w:bCs/>
                <w:sz w:val="18"/>
                <w:szCs w:val="18"/>
              </w:rPr>
            </w:pPr>
            <w:r w:rsidRPr="00774039">
              <w:rPr>
                <w:b/>
                <w:bCs/>
                <w:sz w:val="18"/>
                <w:szCs w:val="18"/>
              </w:rPr>
              <w:t>Nebalsavo</w:t>
            </w:r>
          </w:p>
          <w:p w14:paraId="4591276D" w14:textId="77777777" w:rsidR="00774039" w:rsidRPr="00774039" w:rsidRDefault="00774039" w:rsidP="00774039">
            <w:pPr>
              <w:ind w:firstLine="6"/>
              <w:jc w:val="center"/>
              <w:rPr>
                <w:b/>
                <w:bCs/>
                <w:sz w:val="18"/>
                <w:szCs w:val="18"/>
              </w:rPr>
            </w:pPr>
            <w:r w:rsidRPr="00774039">
              <w:rPr>
                <w:b/>
                <w:bCs/>
                <w:sz w:val="18"/>
                <w:szCs w:val="18"/>
              </w:rPr>
              <w:t>1</w:t>
            </w:r>
          </w:p>
          <w:p w14:paraId="6CA24FA5" w14:textId="77777777" w:rsidR="00774039" w:rsidRPr="00774039" w:rsidRDefault="00774039" w:rsidP="00774039">
            <w:pPr>
              <w:ind w:firstLine="6"/>
              <w:jc w:val="center"/>
              <w:rPr>
                <w:b/>
                <w:bCs/>
                <w:sz w:val="18"/>
                <w:szCs w:val="18"/>
              </w:rPr>
            </w:pPr>
            <w:r w:rsidRPr="00774039">
              <w:rPr>
                <w:b/>
                <w:bCs/>
                <w:sz w:val="18"/>
                <w:szCs w:val="18"/>
              </w:rPr>
              <w:t>(V. Mikalauskas)</w:t>
            </w:r>
          </w:p>
        </w:tc>
      </w:tr>
      <w:tr w:rsidR="00774039" w:rsidRPr="00774039" w14:paraId="7F4C6248" w14:textId="77777777" w:rsidTr="00591DA3">
        <w:trPr>
          <w:trHeight w:val="1454"/>
        </w:trPr>
        <w:tc>
          <w:tcPr>
            <w:tcW w:w="1249" w:type="dxa"/>
            <w:tcBorders>
              <w:top w:val="single" w:sz="6" w:space="0" w:color="auto"/>
              <w:left w:val="single" w:sz="6" w:space="0" w:color="auto"/>
              <w:bottom w:val="single" w:sz="6" w:space="0" w:color="auto"/>
              <w:right w:val="single" w:sz="6" w:space="0" w:color="auto"/>
            </w:tcBorders>
          </w:tcPr>
          <w:p w14:paraId="2006AEB5" w14:textId="77777777" w:rsidR="00774039" w:rsidRPr="00774039" w:rsidRDefault="00774039" w:rsidP="00774039">
            <w:pPr>
              <w:ind w:left="-108"/>
              <w:rPr>
                <w:sz w:val="18"/>
                <w:szCs w:val="18"/>
              </w:rPr>
            </w:pPr>
            <w:r w:rsidRPr="00774039">
              <w:rPr>
                <w:b/>
                <w:sz w:val="18"/>
                <w:szCs w:val="18"/>
              </w:rPr>
              <w:t xml:space="preserve">12. </w:t>
            </w:r>
            <w:r w:rsidRPr="00774039">
              <w:rPr>
                <w:bCs/>
                <w:sz w:val="18"/>
                <w:szCs w:val="18"/>
              </w:rPr>
              <w:t>T-IX-1018</w:t>
            </w:r>
          </w:p>
        </w:tc>
        <w:tc>
          <w:tcPr>
            <w:tcW w:w="4511" w:type="dxa"/>
            <w:tcBorders>
              <w:top w:val="single" w:sz="6" w:space="0" w:color="auto"/>
              <w:left w:val="single" w:sz="6" w:space="0" w:color="auto"/>
              <w:bottom w:val="single" w:sz="6" w:space="0" w:color="auto"/>
              <w:right w:val="single" w:sz="6" w:space="0" w:color="auto"/>
            </w:tcBorders>
          </w:tcPr>
          <w:p w14:paraId="3B692255" w14:textId="77777777" w:rsidR="00774039" w:rsidRPr="00774039" w:rsidRDefault="00774039" w:rsidP="00774039">
            <w:pPr>
              <w:tabs>
                <w:tab w:val="left" w:pos="4040"/>
              </w:tabs>
              <w:jc w:val="both"/>
              <w:rPr>
                <w:b/>
                <w:sz w:val="18"/>
                <w:szCs w:val="18"/>
              </w:rPr>
            </w:pPr>
            <w:r w:rsidRPr="00774039">
              <w:rPr>
                <w:b/>
                <w:sz w:val="18"/>
                <w:szCs w:val="18"/>
              </w:rPr>
              <w:t>DĖL VARĖNOS RAJONO SAVIVALDYBEI NUOSAVYBĖS TEISE PRIKLAUSANČIO ILGALAIKIO IR TRUMPALAIKIO MATERIALIOJO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4B56E2C8" w14:textId="77777777" w:rsidR="00774039" w:rsidRPr="00774039" w:rsidRDefault="00774039" w:rsidP="00774039">
            <w:pPr>
              <w:jc w:val="both"/>
              <w:rPr>
                <w:b/>
                <w:bCs/>
                <w:sz w:val="18"/>
                <w:szCs w:val="18"/>
              </w:rPr>
            </w:pPr>
            <w:r w:rsidRPr="00774039">
              <w:rPr>
                <w:b/>
                <w:bCs/>
                <w:sz w:val="18"/>
                <w:szCs w:val="18"/>
              </w:rPr>
              <w:t xml:space="preserve">                                   21 </w:t>
            </w:r>
          </w:p>
          <w:p w14:paraId="5F46EC92"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EEE75AE"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D25697A" w14:textId="77777777" w:rsidR="00774039" w:rsidRPr="00774039" w:rsidRDefault="00774039" w:rsidP="00774039">
            <w:pPr>
              <w:ind w:firstLine="6"/>
              <w:jc w:val="center"/>
              <w:rPr>
                <w:b/>
                <w:bCs/>
                <w:sz w:val="18"/>
                <w:szCs w:val="18"/>
              </w:rPr>
            </w:pPr>
            <w:r w:rsidRPr="00774039">
              <w:rPr>
                <w:b/>
                <w:bCs/>
                <w:sz w:val="18"/>
                <w:szCs w:val="18"/>
              </w:rPr>
              <w:t>0</w:t>
            </w:r>
          </w:p>
        </w:tc>
      </w:tr>
      <w:tr w:rsidR="00774039" w:rsidRPr="00774039" w14:paraId="25709115" w14:textId="77777777" w:rsidTr="00591DA3">
        <w:trPr>
          <w:trHeight w:val="1961"/>
        </w:trPr>
        <w:tc>
          <w:tcPr>
            <w:tcW w:w="1249" w:type="dxa"/>
            <w:tcBorders>
              <w:top w:val="single" w:sz="6" w:space="0" w:color="auto"/>
              <w:left w:val="single" w:sz="6" w:space="0" w:color="auto"/>
              <w:bottom w:val="single" w:sz="6" w:space="0" w:color="auto"/>
              <w:right w:val="single" w:sz="6" w:space="0" w:color="auto"/>
            </w:tcBorders>
          </w:tcPr>
          <w:p w14:paraId="306352C0" w14:textId="77777777" w:rsidR="00774039" w:rsidRPr="00774039" w:rsidRDefault="00774039" w:rsidP="00774039">
            <w:pPr>
              <w:ind w:hanging="108"/>
              <w:rPr>
                <w:sz w:val="18"/>
                <w:szCs w:val="18"/>
              </w:rPr>
            </w:pPr>
            <w:r w:rsidRPr="00774039">
              <w:rPr>
                <w:b/>
                <w:sz w:val="18"/>
                <w:szCs w:val="18"/>
              </w:rPr>
              <w:t>13.</w:t>
            </w:r>
            <w:r w:rsidRPr="00774039">
              <w:rPr>
                <w:sz w:val="18"/>
                <w:szCs w:val="18"/>
              </w:rPr>
              <w:t xml:space="preserve"> T-IX-1019</w:t>
            </w:r>
          </w:p>
        </w:tc>
        <w:tc>
          <w:tcPr>
            <w:tcW w:w="4511" w:type="dxa"/>
            <w:tcBorders>
              <w:top w:val="single" w:sz="6" w:space="0" w:color="auto"/>
              <w:left w:val="single" w:sz="6" w:space="0" w:color="auto"/>
              <w:bottom w:val="single" w:sz="6" w:space="0" w:color="auto"/>
              <w:right w:val="single" w:sz="6" w:space="0" w:color="auto"/>
            </w:tcBorders>
          </w:tcPr>
          <w:p w14:paraId="6D6A6D7C" w14:textId="77777777" w:rsidR="00774039" w:rsidRPr="00774039" w:rsidRDefault="00774039" w:rsidP="00774039">
            <w:pPr>
              <w:tabs>
                <w:tab w:val="left" w:pos="4040"/>
              </w:tabs>
              <w:jc w:val="both"/>
              <w:rPr>
                <w:b/>
                <w:sz w:val="18"/>
                <w:szCs w:val="18"/>
              </w:rPr>
            </w:pPr>
            <w:r w:rsidRPr="00774039">
              <w:rPr>
                <w:b/>
                <w:sz w:val="18"/>
                <w:szCs w:val="18"/>
              </w:rPr>
              <w:t>DĖL VARĖNOS RAJONO SAVIVALDYBEI NUOSAVYBĖS TEISE PRIKLAUSANČIO ILGALAIKIO MATERIALIOJO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26F710CE" w14:textId="77777777" w:rsidR="00774039" w:rsidRPr="00774039" w:rsidRDefault="00774039" w:rsidP="00774039">
            <w:pPr>
              <w:jc w:val="both"/>
              <w:rPr>
                <w:b/>
                <w:bCs/>
                <w:sz w:val="18"/>
                <w:szCs w:val="18"/>
              </w:rPr>
            </w:pPr>
            <w:r w:rsidRPr="00774039">
              <w:rPr>
                <w:b/>
                <w:bCs/>
                <w:sz w:val="18"/>
                <w:szCs w:val="18"/>
              </w:rPr>
              <w:t xml:space="preserve">                                  21 </w:t>
            </w:r>
          </w:p>
          <w:p w14:paraId="6F4C71E5"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2BA4DD5"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048D719" w14:textId="77777777" w:rsidR="00774039" w:rsidRPr="00774039" w:rsidRDefault="00774039" w:rsidP="00774039">
            <w:pPr>
              <w:ind w:firstLine="6"/>
              <w:jc w:val="center"/>
              <w:rPr>
                <w:b/>
                <w:bCs/>
                <w:sz w:val="18"/>
                <w:szCs w:val="18"/>
              </w:rPr>
            </w:pPr>
            <w:r w:rsidRPr="00774039">
              <w:rPr>
                <w:b/>
                <w:bCs/>
                <w:sz w:val="18"/>
                <w:szCs w:val="18"/>
              </w:rPr>
              <w:t>0</w:t>
            </w:r>
          </w:p>
        </w:tc>
      </w:tr>
      <w:tr w:rsidR="00774039" w:rsidRPr="00774039" w14:paraId="01EC9F9F" w14:textId="77777777" w:rsidTr="00591DA3">
        <w:trPr>
          <w:trHeight w:val="415"/>
        </w:trPr>
        <w:tc>
          <w:tcPr>
            <w:tcW w:w="1249" w:type="dxa"/>
            <w:tcBorders>
              <w:top w:val="single" w:sz="6" w:space="0" w:color="auto"/>
              <w:left w:val="single" w:sz="6" w:space="0" w:color="auto"/>
              <w:bottom w:val="single" w:sz="6" w:space="0" w:color="auto"/>
              <w:right w:val="single" w:sz="6" w:space="0" w:color="auto"/>
            </w:tcBorders>
          </w:tcPr>
          <w:p w14:paraId="6A7A928A" w14:textId="77777777" w:rsidR="00774039" w:rsidRPr="00774039" w:rsidRDefault="00774039" w:rsidP="00774039">
            <w:pPr>
              <w:ind w:firstLine="6"/>
              <w:rPr>
                <w:b/>
                <w:bCs/>
                <w:sz w:val="18"/>
                <w:szCs w:val="18"/>
              </w:rPr>
            </w:pPr>
            <w:r w:rsidRPr="00774039">
              <w:rPr>
                <w:b/>
                <w:bCs/>
                <w:sz w:val="18"/>
                <w:szCs w:val="18"/>
              </w:rPr>
              <w:t>14.</w:t>
            </w:r>
            <w:r w:rsidRPr="00774039">
              <w:rPr>
                <w:sz w:val="18"/>
                <w:szCs w:val="18"/>
              </w:rPr>
              <w:t>T-IX-1020</w:t>
            </w:r>
          </w:p>
        </w:tc>
        <w:tc>
          <w:tcPr>
            <w:tcW w:w="4511" w:type="dxa"/>
            <w:tcBorders>
              <w:top w:val="single" w:sz="6" w:space="0" w:color="auto"/>
              <w:left w:val="single" w:sz="6" w:space="0" w:color="auto"/>
              <w:bottom w:val="single" w:sz="6" w:space="0" w:color="auto"/>
              <w:right w:val="single" w:sz="6" w:space="0" w:color="auto"/>
            </w:tcBorders>
          </w:tcPr>
          <w:p w14:paraId="7B54B602" w14:textId="77777777" w:rsidR="00774039" w:rsidRPr="00774039" w:rsidRDefault="00774039" w:rsidP="00774039">
            <w:pPr>
              <w:tabs>
                <w:tab w:val="left" w:pos="4040"/>
              </w:tabs>
              <w:jc w:val="both"/>
              <w:rPr>
                <w:b/>
                <w:sz w:val="18"/>
                <w:szCs w:val="18"/>
              </w:rPr>
            </w:pPr>
            <w:r w:rsidRPr="00774039">
              <w:rPr>
                <w:b/>
                <w:sz w:val="18"/>
                <w:szCs w:val="18"/>
              </w:rPr>
              <w:t>DĖL SAVIVALDYBEI NUOSAVYBĖS TEISE PRIKLAUSANČIO TURTO VERTĖS PADIDINIMO</w:t>
            </w:r>
          </w:p>
        </w:tc>
        <w:tc>
          <w:tcPr>
            <w:tcW w:w="3780" w:type="dxa"/>
            <w:tcBorders>
              <w:top w:val="single" w:sz="6" w:space="0" w:color="auto"/>
              <w:left w:val="single" w:sz="6" w:space="0" w:color="auto"/>
              <w:bottom w:val="single" w:sz="6" w:space="0" w:color="auto"/>
              <w:right w:val="single" w:sz="6" w:space="0" w:color="auto"/>
            </w:tcBorders>
          </w:tcPr>
          <w:p w14:paraId="7BD770EB" w14:textId="77777777" w:rsidR="00774039" w:rsidRPr="00774039" w:rsidRDefault="00774039" w:rsidP="00774039">
            <w:pPr>
              <w:jc w:val="both"/>
              <w:rPr>
                <w:b/>
                <w:bCs/>
                <w:sz w:val="18"/>
                <w:szCs w:val="18"/>
              </w:rPr>
            </w:pPr>
            <w:r w:rsidRPr="00774039">
              <w:rPr>
                <w:b/>
                <w:bCs/>
                <w:sz w:val="18"/>
                <w:szCs w:val="18"/>
              </w:rPr>
              <w:t xml:space="preserve">                                  21 </w:t>
            </w:r>
          </w:p>
          <w:p w14:paraId="1313F3DD"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F7F2EF0"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D389C3B" w14:textId="77777777" w:rsidR="00774039" w:rsidRPr="00774039" w:rsidRDefault="00774039" w:rsidP="00774039">
            <w:pPr>
              <w:ind w:firstLine="63"/>
              <w:jc w:val="both"/>
              <w:rPr>
                <w:b/>
                <w:sz w:val="18"/>
                <w:szCs w:val="18"/>
              </w:rPr>
            </w:pPr>
            <w:r w:rsidRPr="00774039">
              <w:rPr>
                <w:b/>
                <w:sz w:val="18"/>
                <w:szCs w:val="18"/>
              </w:rPr>
              <w:t xml:space="preserve">                                   0</w:t>
            </w:r>
          </w:p>
          <w:p w14:paraId="0FCE64C5" w14:textId="77777777" w:rsidR="00774039" w:rsidRPr="00774039" w:rsidRDefault="00774039" w:rsidP="00774039">
            <w:pPr>
              <w:ind w:firstLine="63"/>
              <w:jc w:val="both"/>
              <w:rPr>
                <w:b/>
                <w:sz w:val="18"/>
                <w:szCs w:val="18"/>
              </w:rPr>
            </w:pPr>
          </w:p>
          <w:p w14:paraId="7BFC8B2A" w14:textId="77777777" w:rsidR="00774039" w:rsidRPr="00774039" w:rsidRDefault="00774039" w:rsidP="00774039">
            <w:pPr>
              <w:ind w:firstLine="63"/>
              <w:jc w:val="both"/>
              <w:rPr>
                <w:b/>
                <w:sz w:val="18"/>
                <w:szCs w:val="18"/>
              </w:rPr>
            </w:pPr>
          </w:p>
          <w:p w14:paraId="2273D3E7" w14:textId="77777777" w:rsidR="00774039" w:rsidRPr="00774039" w:rsidRDefault="00774039" w:rsidP="00774039">
            <w:pPr>
              <w:ind w:firstLine="63"/>
              <w:jc w:val="both"/>
              <w:rPr>
                <w:b/>
                <w:sz w:val="18"/>
                <w:szCs w:val="18"/>
              </w:rPr>
            </w:pPr>
          </w:p>
          <w:p w14:paraId="50951251" w14:textId="77777777" w:rsidR="00774039" w:rsidRPr="00774039" w:rsidRDefault="00774039" w:rsidP="00774039">
            <w:pPr>
              <w:ind w:hanging="50"/>
              <w:jc w:val="both"/>
              <w:rPr>
                <w:b/>
                <w:sz w:val="18"/>
                <w:szCs w:val="18"/>
              </w:rPr>
            </w:pPr>
          </w:p>
        </w:tc>
      </w:tr>
      <w:tr w:rsidR="00774039" w:rsidRPr="00774039" w14:paraId="4A7EE7A5" w14:textId="77777777" w:rsidTr="00591DA3">
        <w:trPr>
          <w:trHeight w:val="969"/>
        </w:trPr>
        <w:tc>
          <w:tcPr>
            <w:tcW w:w="1249" w:type="dxa"/>
            <w:tcBorders>
              <w:top w:val="single" w:sz="6" w:space="0" w:color="auto"/>
              <w:left w:val="single" w:sz="6" w:space="0" w:color="auto"/>
              <w:bottom w:val="single" w:sz="6" w:space="0" w:color="auto"/>
              <w:right w:val="single" w:sz="6" w:space="0" w:color="auto"/>
            </w:tcBorders>
          </w:tcPr>
          <w:p w14:paraId="6DB44357" w14:textId="77777777" w:rsidR="00774039" w:rsidRPr="00774039" w:rsidRDefault="00774039" w:rsidP="00774039">
            <w:pPr>
              <w:ind w:left="-108"/>
              <w:rPr>
                <w:b/>
                <w:sz w:val="18"/>
                <w:szCs w:val="18"/>
              </w:rPr>
            </w:pPr>
            <w:r w:rsidRPr="00774039">
              <w:rPr>
                <w:b/>
                <w:sz w:val="18"/>
                <w:szCs w:val="18"/>
              </w:rPr>
              <w:t>15</w:t>
            </w:r>
            <w:r w:rsidRPr="00774039">
              <w:rPr>
                <w:bCs/>
                <w:sz w:val="18"/>
                <w:szCs w:val="18"/>
              </w:rPr>
              <w:t>. T-IX-1021</w:t>
            </w:r>
          </w:p>
        </w:tc>
        <w:tc>
          <w:tcPr>
            <w:tcW w:w="4511" w:type="dxa"/>
            <w:tcBorders>
              <w:top w:val="single" w:sz="6" w:space="0" w:color="auto"/>
              <w:left w:val="single" w:sz="6" w:space="0" w:color="auto"/>
              <w:bottom w:val="single" w:sz="6" w:space="0" w:color="auto"/>
              <w:right w:val="single" w:sz="6" w:space="0" w:color="auto"/>
            </w:tcBorders>
          </w:tcPr>
          <w:p w14:paraId="378863BC" w14:textId="77777777" w:rsidR="00774039" w:rsidRPr="00774039" w:rsidRDefault="00774039" w:rsidP="00774039">
            <w:pPr>
              <w:tabs>
                <w:tab w:val="left" w:pos="4040"/>
              </w:tabs>
              <w:ind w:hanging="142"/>
              <w:jc w:val="both"/>
              <w:rPr>
                <w:sz w:val="18"/>
                <w:szCs w:val="18"/>
              </w:rPr>
            </w:pPr>
            <w:r w:rsidRPr="00774039">
              <w:rPr>
                <w:b/>
                <w:sz w:val="18"/>
                <w:szCs w:val="18"/>
              </w:rPr>
              <w:t xml:space="preserve">   DĖL VARĖNOS RAJONO SAVIVALDYBĖS TARYBOS 2015 M. LIEPOS 28 D. SPRENDIMO NR. T-VIII-105 „DĖL VIEŠAME AUKCIONE PARDUODAMO VARĖNOS RAJONO SAVIVALDYBĖS NEKILNOJAMOJO TURTO IR KITŲ NEKILNOJAMŲJŲ DAIKTŲ SĄRAŠO TVIRTINIMO“ PAKEITIMO</w:t>
            </w:r>
          </w:p>
        </w:tc>
        <w:tc>
          <w:tcPr>
            <w:tcW w:w="3780" w:type="dxa"/>
            <w:tcBorders>
              <w:top w:val="single" w:sz="6" w:space="0" w:color="auto"/>
              <w:left w:val="single" w:sz="6" w:space="0" w:color="auto"/>
              <w:bottom w:val="single" w:sz="6" w:space="0" w:color="auto"/>
              <w:right w:val="single" w:sz="6" w:space="0" w:color="auto"/>
            </w:tcBorders>
          </w:tcPr>
          <w:p w14:paraId="0666E8E9" w14:textId="77777777" w:rsidR="00774039" w:rsidRPr="00774039" w:rsidRDefault="00774039" w:rsidP="00774039">
            <w:pPr>
              <w:ind w:hanging="58"/>
              <w:jc w:val="both"/>
              <w:rPr>
                <w:b/>
                <w:bCs/>
                <w:sz w:val="18"/>
                <w:szCs w:val="18"/>
              </w:rPr>
            </w:pPr>
            <w:r w:rsidRPr="00774039">
              <w:rPr>
                <w:b/>
                <w:bCs/>
                <w:sz w:val="18"/>
                <w:szCs w:val="18"/>
              </w:rPr>
              <w:t xml:space="preserve">                                    21 </w:t>
            </w:r>
          </w:p>
          <w:p w14:paraId="3501DC4E" w14:textId="77777777" w:rsidR="00774039" w:rsidRPr="00774039" w:rsidRDefault="00774039" w:rsidP="00774039">
            <w:pPr>
              <w:ind w:hanging="58"/>
              <w:jc w:val="both"/>
              <w:rPr>
                <w:b/>
                <w:bCs/>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36D75E1"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94FEE8A" w14:textId="77777777" w:rsidR="00774039" w:rsidRPr="00774039" w:rsidRDefault="00774039" w:rsidP="00774039">
            <w:pPr>
              <w:ind w:firstLine="63"/>
              <w:jc w:val="both"/>
              <w:rPr>
                <w:b/>
                <w:sz w:val="18"/>
                <w:szCs w:val="18"/>
              </w:rPr>
            </w:pPr>
            <w:r w:rsidRPr="00774039">
              <w:rPr>
                <w:b/>
                <w:sz w:val="18"/>
                <w:szCs w:val="18"/>
              </w:rPr>
              <w:t xml:space="preserve">                                  0</w:t>
            </w:r>
          </w:p>
        </w:tc>
      </w:tr>
      <w:tr w:rsidR="00774039" w:rsidRPr="00774039" w14:paraId="11B9590A" w14:textId="77777777" w:rsidTr="00591DA3">
        <w:trPr>
          <w:trHeight w:val="1139"/>
        </w:trPr>
        <w:tc>
          <w:tcPr>
            <w:tcW w:w="1249" w:type="dxa"/>
            <w:tcBorders>
              <w:top w:val="single" w:sz="6" w:space="0" w:color="auto"/>
              <w:left w:val="single" w:sz="6" w:space="0" w:color="auto"/>
              <w:bottom w:val="single" w:sz="6" w:space="0" w:color="auto"/>
              <w:right w:val="single" w:sz="6" w:space="0" w:color="auto"/>
            </w:tcBorders>
          </w:tcPr>
          <w:p w14:paraId="018971AC" w14:textId="77777777" w:rsidR="00774039" w:rsidRPr="00774039" w:rsidRDefault="00774039" w:rsidP="00774039">
            <w:pPr>
              <w:ind w:left="-108"/>
              <w:rPr>
                <w:bCs/>
                <w:sz w:val="18"/>
                <w:szCs w:val="18"/>
              </w:rPr>
            </w:pPr>
            <w:r w:rsidRPr="00774039">
              <w:rPr>
                <w:b/>
                <w:sz w:val="18"/>
                <w:szCs w:val="18"/>
              </w:rPr>
              <w:lastRenderedPageBreak/>
              <w:t xml:space="preserve">16. </w:t>
            </w:r>
            <w:r w:rsidRPr="00774039">
              <w:rPr>
                <w:bCs/>
                <w:sz w:val="18"/>
                <w:szCs w:val="18"/>
              </w:rPr>
              <w:t>T-IX-1022</w:t>
            </w:r>
          </w:p>
        </w:tc>
        <w:tc>
          <w:tcPr>
            <w:tcW w:w="4511" w:type="dxa"/>
            <w:tcBorders>
              <w:top w:val="single" w:sz="6" w:space="0" w:color="auto"/>
              <w:left w:val="single" w:sz="6" w:space="0" w:color="auto"/>
              <w:bottom w:val="single" w:sz="6" w:space="0" w:color="auto"/>
              <w:right w:val="single" w:sz="6" w:space="0" w:color="auto"/>
            </w:tcBorders>
          </w:tcPr>
          <w:p w14:paraId="10DA86F7" w14:textId="77777777" w:rsidR="00774039" w:rsidRPr="00774039" w:rsidRDefault="00774039" w:rsidP="00774039">
            <w:pPr>
              <w:tabs>
                <w:tab w:val="left" w:pos="4040"/>
              </w:tabs>
              <w:jc w:val="both"/>
              <w:rPr>
                <w:b/>
                <w:sz w:val="18"/>
                <w:szCs w:val="18"/>
              </w:rPr>
            </w:pPr>
            <w:r w:rsidRPr="00774039">
              <w:rPr>
                <w:b/>
                <w:sz w:val="18"/>
                <w:szCs w:val="18"/>
              </w:rPr>
              <w:t>DĖL ŽEMĖS SKLYPŲ, ESANČIŲ MELIORATORIŲ G. 2, 2A IR 2B, VARĖNOS M., NUOMOS IR NAUDOJIMO APRIBOJIMŲ</w:t>
            </w:r>
          </w:p>
        </w:tc>
        <w:tc>
          <w:tcPr>
            <w:tcW w:w="3780" w:type="dxa"/>
            <w:tcBorders>
              <w:top w:val="single" w:sz="6" w:space="0" w:color="auto"/>
              <w:left w:val="single" w:sz="6" w:space="0" w:color="auto"/>
              <w:bottom w:val="single" w:sz="6" w:space="0" w:color="auto"/>
              <w:right w:val="single" w:sz="6" w:space="0" w:color="auto"/>
            </w:tcBorders>
          </w:tcPr>
          <w:p w14:paraId="2A785D0B" w14:textId="77777777" w:rsidR="00774039" w:rsidRPr="00774039" w:rsidRDefault="00774039" w:rsidP="00774039">
            <w:pPr>
              <w:jc w:val="both"/>
              <w:rPr>
                <w:b/>
                <w:bCs/>
                <w:sz w:val="18"/>
                <w:szCs w:val="18"/>
              </w:rPr>
            </w:pPr>
            <w:r w:rsidRPr="00774039">
              <w:rPr>
                <w:b/>
                <w:bCs/>
                <w:sz w:val="18"/>
                <w:szCs w:val="18"/>
              </w:rPr>
              <w:t xml:space="preserve">                                    21</w:t>
            </w:r>
          </w:p>
          <w:p w14:paraId="66962D86" w14:textId="77777777" w:rsidR="00774039" w:rsidRPr="00774039" w:rsidRDefault="00774039" w:rsidP="00774039">
            <w:pPr>
              <w:jc w:val="both"/>
              <w:rPr>
                <w:b/>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A5D4A8E" w14:textId="77777777" w:rsidR="00774039" w:rsidRPr="00774039" w:rsidRDefault="00774039" w:rsidP="00774039">
            <w:pPr>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801F5B6" w14:textId="77777777" w:rsidR="00774039" w:rsidRPr="00774039" w:rsidRDefault="00774039" w:rsidP="00774039">
            <w:pPr>
              <w:ind w:firstLine="6"/>
              <w:jc w:val="center"/>
              <w:rPr>
                <w:b/>
                <w:sz w:val="18"/>
                <w:szCs w:val="18"/>
              </w:rPr>
            </w:pPr>
            <w:r w:rsidRPr="00774039">
              <w:rPr>
                <w:b/>
                <w:sz w:val="18"/>
                <w:szCs w:val="18"/>
              </w:rPr>
              <w:t>0</w:t>
            </w:r>
          </w:p>
          <w:p w14:paraId="5E3C35EF" w14:textId="77777777" w:rsidR="00774039" w:rsidRPr="00774039" w:rsidRDefault="00774039" w:rsidP="00774039">
            <w:pPr>
              <w:ind w:firstLine="6"/>
              <w:jc w:val="center"/>
              <w:rPr>
                <w:b/>
                <w:sz w:val="18"/>
                <w:szCs w:val="18"/>
              </w:rPr>
            </w:pPr>
          </w:p>
          <w:p w14:paraId="46EE0477" w14:textId="77777777" w:rsidR="00774039" w:rsidRPr="00774039" w:rsidRDefault="00774039" w:rsidP="00774039">
            <w:pPr>
              <w:ind w:firstLine="6"/>
              <w:jc w:val="center"/>
              <w:rPr>
                <w:b/>
                <w:sz w:val="18"/>
                <w:szCs w:val="18"/>
              </w:rPr>
            </w:pPr>
          </w:p>
          <w:p w14:paraId="342E1FA0" w14:textId="77777777" w:rsidR="00774039" w:rsidRPr="00774039" w:rsidRDefault="00774039" w:rsidP="00774039">
            <w:pPr>
              <w:ind w:firstLine="6"/>
              <w:jc w:val="center"/>
              <w:rPr>
                <w:b/>
                <w:sz w:val="18"/>
                <w:szCs w:val="18"/>
              </w:rPr>
            </w:pPr>
          </w:p>
          <w:p w14:paraId="68800128" w14:textId="77777777" w:rsidR="00774039" w:rsidRPr="00774039" w:rsidRDefault="00774039" w:rsidP="00774039">
            <w:pPr>
              <w:ind w:firstLine="6"/>
              <w:jc w:val="center"/>
              <w:rPr>
                <w:b/>
                <w:sz w:val="18"/>
                <w:szCs w:val="18"/>
              </w:rPr>
            </w:pPr>
          </w:p>
        </w:tc>
      </w:tr>
      <w:tr w:rsidR="00774039" w:rsidRPr="00774039" w14:paraId="5B85D07C" w14:textId="77777777" w:rsidTr="00591DA3">
        <w:trPr>
          <w:trHeight w:val="1665"/>
        </w:trPr>
        <w:tc>
          <w:tcPr>
            <w:tcW w:w="1249" w:type="dxa"/>
            <w:tcBorders>
              <w:top w:val="single" w:sz="6" w:space="0" w:color="auto"/>
              <w:left w:val="single" w:sz="6" w:space="0" w:color="auto"/>
              <w:bottom w:val="single" w:sz="6" w:space="0" w:color="auto"/>
              <w:right w:val="single" w:sz="6" w:space="0" w:color="auto"/>
            </w:tcBorders>
          </w:tcPr>
          <w:p w14:paraId="0E9991A1" w14:textId="77777777" w:rsidR="00774039" w:rsidRPr="00774039" w:rsidRDefault="00774039" w:rsidP="00774039">
            <w:pPr>
              <w:ind w:left="-108" w:firstLine="6"/>
              <w:rPr>
                <w:b/>
                <w:sz w:val="18"/>
                <w:szCs w:val="18"/>
              </w:rPr>
            </w:pPr>
            <w:r w:rsidRPr="00774039">
              <w:rPr>
                <w:b/>
                <w:sz w:val="18"/>
                <w:szCs w:val="18"/>
              </w:rPr>
              <w:t xml:space="preserve">17. </w:t>
            </w:r>
            <w:r w:rsidRPr="00774039">
              <w:rPr>
                <w:bCs/>
                <w:sz w:val="18"/>
                <w:szCs w:val="18"/>
              </w:rPr>
              <w:t>T-IX-1023</w:t>
            </w:r>
          </w:p>
        </w:tc>
        <w:tc>
          <w:tcPr>
            <w:tcW w:w="4511" w:type="dxa"/>
            <w:tcBorders>
              <w:top w:val="single" w:sz="6" w:space="0" w:color="auto"/>
              <w:left w:val="single" w:sz="6" w:space="0" w:color="auto"/>
              <w:bottom w:val="single" w:sz="6" w:space="0" w:color="auto"/>
              <w:right w:val="single" w:sz="6" w:space="0" w:color="auto"/>
            </w:tcBorders>
          </w:tcPr>
          <w:p w14:paraId="34747B6C" w14:textId="77777777" w:rsidR="00774039" w:rsidRPr="00774039" w:rsidRDefault="00774039" w:rsidP="00774039">
            <w:pPr>
              <w:tabs>
                <w:tab w:val="left" w:pos="4040"/>
              </w:tabs>
              <w:jc w:val="both"/>
              <w:rPr>
                <w:b/>
                <w:sz w:val="18"/>
                <w:szCs w:val="18"/>
              </w:rPr>
            </w:pPr>
            <w:r w:rsidRPr="00774039">
              <w:rPr>
                <w:b/>
                <w:sz w:val="18"/>
                <w:szCs w:val="18"/>
              </w:rPr>
              <w:t>DĖL VARĖNOS RAJONO SAVIVALDYBĖS TARYBOS 2022 M. BIRŽELIO 27 D. SPRENDIMO NR. T-IX-982 „DĖL KRITERIJŲ, PAGAL KURIUOS NUSTATOMA, KADA VARĖNOS RAJONO SAVIVALDYBĖS INFRASTRUKTŪROS PLĖTROS ĮMOKA NEMOKAMA, IR VARĖNOS RAJONO SAVIVALDYBĖS INFRASTRUKTŪROS PLĖTROS ĮMOKOS MOKĖJIMO IR ATLEIDIMO NUO JOS MOKĖJIMO TVARKOS APRAŠO PATVIRTINIMO“ PAKEITIMO</w:t>
            </w:r>
          </w:p>
        </w:tc>
        <w:tc>
          <w:tcPr>
            <w:tcW w:w="3780" w:type="dxa"/>
            <w:tcBorders>
              <w:top w:val="single" w:sz="6" w:space="0" w:color="auto"/>
              <w:left w:val="single" w:sz="6" w:space="0" w:color="auto"/>
              <w:bottom w:val="single" w:sz="6" w:space="0" w:color="auto"/>
              <w:right w:val="single" w:sz="6" w:space="0" w:color="auto"/>
            </w:tcBorders>
          </w:tcPr>
          <w:p w14:paraId="73AF9EF8" w14:textId="77777777" w:rsidR="00774039" w:rsidRPr="00774039" w:rsidRDefault="00774039" w:rsidP="00774039">
            <w:pPr>
              <w:jc w:val="both"/>
              <w:rPr>
                <w:b/>
                <w:bCs/>
                <w:sz w:val="18"/>
                <w:szCs w:val="18"/>
              </w:rPr>
            </w:pPr>
            <w:r w:rsidRPr="00774039">
              <w:rPr>
                <w:b/>
                <w:bCs/>
                <w:sz w:val="18"/>
                <w:szCs w:val="18"/>
              </w:rPr>
              <w:t xml:space="preserve">                                     21</w:t>
            </w:r>
          </w:p>
          <w:p w14:paraId="33728DE6" w14:textId="77777777" w:rsidR="00774039" w:rsidRPr="00774039" w:rsidRDefault="00774039" w:rsidP="00774039">
            <w:pPr>
              <w:jc w:val="both"/>
              <w:rPr>
                <w:b/>
                <w:sz w:val="18"/>
                <w:szCs w:val="18"/>
              </w:rPr>
            </w:pPr>
            <w:r w:rsidRPr="00774039">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CBA897E" w14:textId="77777777" w:rsidR="00774039" w:rsidRPr="00774039" w:rsidRDefault="00774039" w:rsidP="00774039">
            <w:pPr>
              <w:ind w:firstLine="6"/>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B3997EB" w14:textId="77777777" w:rsidR="00774039" w:rsidRPr="00774039" w:rsidRDefault="00774039" w:rsidP="00774039">
            <w:pPr>
              <w:ind w:firstLine="63"/>
              <w:jc w:val="both"/>
              <w:rPr>
                <w:b/>
                <w:sz w:val="18"/>
                <w:szCs w:val="18"/>
              </w:rPr>
            </w:pPr>
            <w:r w:rsidRPr="00774039">
              <w:rPr>
                <w:b/>
                <w:sz w:val="18"/>
                <w:szCs w:val="18"/>
              </w:rPr>
              <w:t xml:space="preserve">                                  0</w:t>
            </w:r>
          </w:p>
        </w:tc>
      </w:tr>
      <w:tr w:rsidR="00774039" w:rsidRPr="00774039" w14:paraId="59533573" w14:textId="77777777" w:rsidTr="00591DA3">
        <w:trPr>
          <w:trHeight w:val="1139"/>
        </w:trPr>
        <w:tc>
          <w:tcPr>
            <w:tcW w:w="1249" w:type="dxa"/>
            <w:tcBorders>
              <w:top w:val="single" w:sz="6" w:space="0" w:color="auto"/>
              <w:left w:val="single" w:sz="6" w:space="0" w:color="auto"/>
              <w:bottom w:val="single" w:sz="6" w:space="0" w:color="auto"/>
              <w:right w:val="single" w:sz="6" w:space="0" w:color="auto"/>
            </w:tcBorders>
          </w:tcPr>
          <w:p w14:paraId="379C1524" w14:textId="77777777" w:rsidR="00774039" w:rsidRPr="00774039" w:rsidRDefault="00774039" w:rsidP="00774039">
            <w:pPr>
              <w:ind w:firstLine="6"/>
              <w:rPr>
                <w:bCs/>
                <w:sz w:val="18"/>
                <w:szCs w:val="18"/>
              </w:rPr>
            </w:pPr>
            <w:r w:rsidRPr="00774039">
              <w:rPr>
                <w:b/>
                <w:sz w:val="18"/>
                <w:szCs w:val="18"/>
              </w:rPr>
              <w:t>18.</w:t>
            </w:r>
            <w:r w:rsidRPr="00774039">
              <w:rPr>
                <w:bCs/>
                <w:sz w:val="18"/>
                <w:szCs w:val="18"/>
              </w:rPr>
              <w:t>T-IX-1024</w:t>
            </w:r>
          </w:p>
        </w:tc>
        <w:tc>
          <w:tcPr>
            <w:tcW w:w="4511" w:type="dxa"/>
            <w:tcBorders>
              <w:top w:val="single" w:sz="6" w:space="0" w:color="auto"/>
              <w:left w:val="single" w:sz="6" w:space="0" w:color="auto"/>
              <w:bottom w:val="single" w:sz="6" w:space="0" w:color="auto"/>
              <w:right w:val="single" w:sz="6" w:space="0" w:color="auto"/>
            </w:tcBorders>
          </w:tcPr>
          <w:p w14:paraId="79E3D5B9" w14:textId="77777777" w:rsidR="00774039" w:rsidRPr="00774039" w:rsidRDefault="00774039" w:rsidP="00774039">
            <w:pPr>
              <w:tabs>
                <w:tab w:val="left" w:pos="4040"/>
              </w:tabs>
              <w:jc w:val="both"/>
              <w:rPr>
                <w:b/>
                <w:sz w:val="18"/>
                <w:szCs w:val="18"/>
              </w:rPr>
            </w:pPr>
            <w:r w:rsidRPr="00774039">
              <w:rPr>
                <w:b/>
                <w:sz w:val="18"/>
                <w:szCs w:val="18"/>
              </w:rPr>
              <w:t>DĖL PASTATŲ DALIES PATALPŲ PASKIRTIES KEITIMO IR PAVEDIMO ATLIKTI STATYBOS UŽSAKOVO FUNKCIJAS</w:t>
            </w:r>
          </w:p>
        </w:tc>
        <w:tc>
          <w:tcPr>
            <w:tcW w:w="3780" w:type="dxa"/>
            <w:tcBorders>
              <w:top w:val="single" w:sz="6" w:space="0" w:color="auto"/>
              <w:left w:val="single" w:sz="6" w:space="0" w:color="auto"/>
              <w:bottom w:val="single" w:sz="6" w:space="0" w:color="auto"/>
              <w:right w:val="single" w:sz="6" w:space="0" w:color="auto"/>
            </w:tcBorders>
          </w:tcPr>
          <w:p w14:paraId="348B1DA2" w14:textId="77777777" w:rsidR="00774039" w:rsidRPr="00774039" w:rsidRDefault="00774039" w:rsidP="00774039">
            <w:pPr>
              <w:jc w:val="both"/>
              <w:rPr>
                <w:b/>
                <w:bCs/>
                <w:sz w:val="18"/>
                <w:szCs w:val="18"/>
              </w:rPr>
            </w:pPr>
            <w:r w:rsidRPr="00774039">
              <w:rPr>
                <w:b/>
                <w:bCs/>
                <w:sz w:val="18"/>
                <w:szCs w:val="18"/>
              </w:rPr>
              <w:t xml:space="preserve">                                     20</w:t>
            </w:r>
          </w:p>
          <w:p w14:paraId="57FC9A67" w14:textId="77777777" w:rsidR="00774039" w:rsidRPr="00774039" w:rsidRDefault="00774039" w:rsidP="00774039">
            <w:pPr>
              <w:jc w:val="both"/>
              <w:rPr>
                <w:b/>
                <w:bCs/>
                <w:sz w:val="18"/>
                <w:szCs w:val="18"/>
              </w:rPr>
            </w:pPr>
            <w:r w:rsidRPr="00774039">
              <w:rPr>
                <w:b/>
                <w:bCs/>
                <w:sz w:val="18"/>
                <w:szCs w:val="18"/>
              </w:rPr>
              <w:t>(A. Kašėta, G. Samulevičius, R. Amšiejus, K. Budėnas, M. Čapkovskis, M. Golubevas, J. Grikšas, R. Kačiurinienė, G. Kanauka, V. Kukulskis, D. Karalevičienė,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0BC575C" w14:textId="77777777" w:rsidR="00774039" w:rsidRPr="00774039" w:rsidRDefault="00774039" w:rsidP="00774039">
            <w:pPr>
              <w:jc w:val="center"/>
              <w:rPr>
                <w:b/>
                <w:sz w:val="18"/>
                <w:szCs w:val="18"/>
              </w:rPr>
            </w:pPr>
            <w:r w:rsidRPr="00774039">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4701427" w14:textId="77777777" w:rsidR="00774039" w:rsidRPr="00774039" w:rsidRDefault="00774039" w:rsidP="00774039">
            <w:pPr>
              <w:ind w:hanging="54"/>
              <w:jc w:val="both"/>
              <w:rPr>
                <w:b/>
                <w:sz w:val="18"/>
                <w:szCs w:val="18"/>
              </w:rPr>
            </w:pPr>
            <w:r w:rsidRPr="00774039">
              <w:rPr>
                <w:b/>
                <w:sz w:val="18"/>
                <w:szCs w:val="18"/>
              </w:rPr>
              <w:t xml:space="preserve">                            Nusišalino</w:t>
            </w:r>
          </w:p>
          <w:p w14:paraId="7AC1EAB1" w14:textId="77777777" w:rsidR="00774039" w:rsidRPr="00774039" w:rsidRDefault="00774039" w:rsidP="00774039">
            <w:pPr>
              <w:ind w:hanging="54"/>
              <w:jc w:val="both"/>
              <w:rPr>
                <w:b/>
                <w:sz w:val="18"/>
                <w:szCs w:val="18"/>
              </w:rPr>
            </w:pPr>
            <w:r w:rsidRPr="00774039">
              <w:rPr>
                <w:b/>
                <w:sz w:val="18"/>
                <w:szCs w:val="18"/>
              </w:rPr>
              <w:t xml:space="preserve">                                   3</w:t>
            </w:r>
          </w:p>
          <w:p w14:paraId="7C556FEC" w14:textId="77777777" w:rsidR="00774039" w:rsidRPr="00774039" w:rsidRDefault="00774039" w:rsidP="00774039">
            <w:pPr>
              <w:ind w:hanging="54"/>
              <w:jc w:val="center"/>
              <w:rPr>
                <w:b/>
                <w:sz w:val="18"/>
                <w:szCs w:val="18"/>
              </w:rPr>
            </w:pPr>
            <w:r w:rsidRPr="00774039">
              <w:rPr>
                <w:b/>
                <w:sz w:val="18"/>
                <w:szCs w:val="18"/>
              </w:rPr>
              <w:t>(S. Ivanauskas)</w:t>
            </w:r>
          </w:p>
          <w:p w14:paraId="74B3B907" w14:textId="77777777" w:rsidR="00774039" w:rsidRPr="00774039" w:rsidRDefault="00774039" w:rsidP="00774039">
            <w:pPr>
              <w:ind w:hanging="54"/>
              <w:jc w:val="center"/>
              <w:rPr>
                <w:b/>
                <w:sz w:val="18"/>
                <w:szCs w:val="18"/>
              </w:rPr>
            </w:pPr>
          </w:p>
          <w:p w14:paraId="2DCE2AF8" w14:textId="77777777" w:rsidR="00774039" w:rsidRPr="00774039" w:rsidRDefault="00774039" w:rsidP="00774039">
            <w:pPr>
              <w:ind w:hanging="54"/>
              <w:jc w:val="center"/>
              <w:rPr>
                <w:b/>
                <w:sz w:val="18"/>
                <w:szCs w:val="18"/>
              </w:rPr>
            </w:pPr>
          </w:p>
        </w:tc>
      </w:tr>
    </w:tbl>
    <w:bookmarkEnd w:id="0"/>
    <w:bookmarkEnd w:id="1"/>
    <w:p w14:paraId="68364FF2" w14:textId="77777777" w:rsidR="00774039" w:rsidRPr="00774039" w:rsidRDefault="00774039" w:rsidP="00774039">
      <w:pPr>
        <w:ind w:firstLine="709"/>
        <w:jc w:val="center"/>
        <w:rPr>
          <w:b/>
          <w:bCs/>
        </w:rPr>
      </w:pPr>
      <w:r w:rsidRPr="00774039">
        <w:rPr>
          <w:b/>
          <w:bCs/>
        </w:rPr>
        <w:t>_________________________</w:t>
      </w:r>
      <w:bookmarkEnd w:id="2"/>
    </w:p>
    <w:p w14:paraId="3387B0FA" w14:textId="5DA8F9C1" w:rsidR="00466113" w:rsidRPr="00774039" w:rsidRDefault="00466113" w:rsidP="00774039"/>
    <w:sectPr w:rsidR="00466113" w:rsidRPr="00774039"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2A09" w14:textId="77777777" w:rsidR="005A4FF6" w:rsidRDefault="005A4FF6" w:rsidP="00E7219E">
      <w:r>
        <w:separator/>
      </w:r>
    </w:p>
  </w:endnote>
  <w:endnote w:type="continuationSeparator" w:id="0">
    <w:p w14:paraId="2E38A0D6" w14:textId="77777777" w:rsidR="005A4FF6" w:rsidRDefault="005A4FF6" w:rsidP="00E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55F1" w14:textId="77777777" w:rsidR="005A4FF6" w:rsidRDefault="005A4FF6" w:rsidP="00E7219E">
      <w:r>
        <w:separator/>
      </w:r>
    </w:p>
  </w:footnote>
  <w:footnote w:type="continuationSeparator" w:id="0">
    <w:p w14:paraId="76CAFA6A" w14:textId="77777777" w:rsidR="005A4FF6" w:rsidRDefault="005A4FF6" w:rsidP="00E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36C401A"/>
    <w:multiLevelType w:val="hybridMultilevel"/>
    <w:tmpl w:val="415CF468"/>
    <w:lvl w:ilvl="0" w:tplc="29F0526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6"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0"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11" w15:restartNumberingAfterBreak="0">
    <w:nsid w:val="2AC053FF"/>
    <w:multiLevelType w:val="hybridMultilevel"/>
    <w:tmpl w:val="C50E652A"/>
    <w:lvl w:ilvl="0" w:tplc="5FF6F97C">
      <w:start w:val="1"/>
      <w:numFmt w:val="upperLetter"/>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12"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EB65CF"/>
    <w:multiLevelType w:val="hybridMultilevel"/>
    <w:tmpl w:val="1758D972"/>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15:restartNumberingAfterBreak="0">
    <w:nsid w:val="38DE615C"/>
    <w:multiLevelType w:val="hybridMultilevel"/>
    <w:tmpl w:val="9438CC30"/>
    <w:lvl w:ilvl="0" w:tplc="E27EACA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416A3990"/>
    <w:multiLevelType w:val="hybridMultilevel"/>
    <w:tmpl w:val="C42AFA8C"/>
    <w:lvl w:ilvl="0" w:tplc="4B7AE8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7" w15:restartNumberingAfterBreak="0">
    <w:nsid w:val="452D7F46"/>
    <w:multiLevelType w:val="hybridMultilevel"/>
    <w:tmpl w:val="36280CF6"/>
    <w:lvl w:ilvl="0" w:tplc="4036BA8C">
      <w:start w:val="1"/>
      <w:numFmt w:val="upperLetter"/>
      <w:lvlText w:val="(%1."/>
      <w:lvlJc w:val="left"/>
      <w:pPr>
        <w:ind w:left="1206" w:hanging="360"/>
      </w:pPr>
      <w:rPr>
        <w:rFonts w:hint="default"/>
      </w:rPr>
    </w:lvl>
    <w:lvl w:ilvl="1" w:tplc="04270019" w:tentative="1">
      <w:start w:val="1"/>
      <w:numFmt w:val="lowerLetter"/>
      <w:lvlText w:val="%2."/>
      <w:lvlJc w:val="left"/>
      <w:pPr>
        <w:ind w:left="1926" w:hanging="360"/>
      </w:pPr>
    </w:lvl>
    <w:lvl w:ilvl="2" w:tplc="0427001B" w:tentative="1">
      <w:start w:val="1"/>
      <w:numFmt w:val="lowerRoman"/>
      <w:lvlText w:val="%3."/>
      <w:lvlJc w:val="right"/>
      <w:pPr>
        <w:ind w:left="2646" w:hanging="180"/>
      </w:pPr>
    </w:lvl>
    <w:lvl w:ilvl="3" w:tplc="0427000F" w:tentative="1">
      <w:start w:val="1"/>
      <w:numFmt w:val="decimal"/>
      <w:lvlText w:val="%4."/>
      <w:lvlJc w:val="left"/>
      <w:pPr>
        <w:ind w:left="3366" w:hanging="360"/>
      </w:pPr>
    </w:lvl>
    <w:lvl w:ilvl="4" w:tplc="04270019" w:tentative="1">
      <w:start w:val="1"/>
      <w:numFmt w:val="lowerLetter"/>
      <w:lvlText w:val="%5."/>
      <w:lvlJc w:val="left"/>
      <w:pPr>
        <w:ind w:left="4086" w:hanging="360"/>
      </w:pPr>
    </w:lvl>
    <w:lvl w:ilvl="5" w:tplc="0427001B" w:tentative="1">
      <w:start w:val="1"/>
      <w:numFmt w:val="lowerRoman"/>
      <w:lvlText w:val="%6."/>
      <w:lvlJc w:val="right"/>
      <w:pPr>
        <w:ind w:left="4806" w:hanging="180"/>
      </w:pPr>
    </w:lvl>
    <w:lvl w:ilvl="6" w:tplc="0427000F" w:tentative="1">
      <w:start w:val="1"/>
      <w:numFmt w:val="decimal"/>
      <w:lvlText w:val="%7."/>
      <w:lvlJc w:val="left"/>
      <w:pPr>
        <w:ind w:left="5526" w:hanging="360"/>
      </w:pPr>
    </w:lvl>
    <w:lvl w:ilvl="7" w:tplc="04270019" w:tentative="1">
      <w:start w:val="1"/>
      <w:numFmt w:val="lowerLetter"/>
      <w:lvlText w:val="%8."/>
      <w:lvlJc w:val="left"/>
      <w:pPr>
        <w:ind w:left="6246" w:hanging="360"/>
      </w:pPr>
    </w:lvl>
    <w:lvl w:ilvl="8" w:tplc="0427001B" w:tentative="1">
      <w:start w:val="1"/>
      <w:numFmt w:val="lowerRoman"/>
      <w:lvlText w:val="%9."/>
      <w:lvlJc w:val="right"/>
      <w:pPr>
        <w:ind w:left="6966" w:hanging="180"/>
      </w:pPr>
    </w:lvl>
  </w:abstractNum>
  <w:abstractNum w:abstractNumId="18"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9"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21"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2"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5"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6"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8"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9"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67924351">
    <w:abstractNumId w:val="10"/>
  </w:num>
  <w:num w:numId="2" w16cid:durableId="1104228196">
    <w:abstractNumId w:val="21"/>
  </w:num>
  <w:num w:numId="3" w16cid:durableId="1090849803">
    <w:abstractNumId w:val="24"/>
  </w:num>
  <w:num w:numId="4" w16cid:durableId="1069500253">
    <w:abstractNumId w:val="2"/>
  </w:num>
  <w:num w:numId="5" w16cid:durableId="1145272127">
    <w:abstractNumId w:val="3"/>
  </w:num>
  <w:num w:numId="6" w16cid:durableId="250547674">
    <w:abstractNumId w:val="20"/>
  </w:num>
  <w:num w:numId="7" w16cid:durableId="1554736957">
    <w:abstractNumId w:val="23"/>
  </w:num>
  <w:num w:numId="8" w16cid:durableId="1304241110">
    <w:abstractNumId w:val="6"/>
  </w:num>
  <w:num w:numId="9" w16cid:durableId="426540569">
    <w:abstractNumId w:val="26"/>
  </w:num>
  <w:num w:numId="10" w16cid:durableId="269969482">
    <w:abstractNumId w:val="8"/>
  </w:num>
  <w:num w:numId="11" w16cid:durableId="1740445571">
    <w:abstractNumId w:val="22"/>
  </w:num>
  <w:num w:numId="12" w16cid:durableId="919296487">
    <w:abstractNumId w:val="18"/>
  </w:num>
  <w:num w:numId="13" w16cid:durableId="693503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110973">
    <w:abstractNumId w:val="13"/>
  </w:num>
  <w:num w:numId="15" w16cid:durableId="921643256">
    <w:abstractNumId w:val="29"/>
  </w:num>
  <w:num w:numId="16" w16cid:durableId="1604998513">
    <w:abstractNumId w:val="7"/>
  </w:num>
  <w:num w:numId="17" w16cid:durableId="467363917">
    <w:abstractNumId w:val="30"/>
  </w:num>
  <w:num w:numId="18" w16cid:durableId="698091526">
    <w:abstractNumId w:val="28"/>
  </w:num>
  <w:num w:numId="19" w16cid:durableId="2107995601">
    <w:abstractNumId w:val="1"/>
  </w:num>
  <w:num w:numId="20" w16cid:durableId="775297418">
    <w:abstractNumId w:val="5"/>
  </w:num>
  <w:num w:numId="21" w16cid:durableId="1835804263">
    <w:abstractNumId w:val="12"/>
  </w:num>
  <w:num w:numId="22" w16cid:durableId="2037925921">
    <w:abstractNumId w:val="25"/>
  </w:num>
  <w:num w:numId="23" w16cid:durableId="1329476932">
    <w:abstractNumId w:val="27"/>
  </w:num>
  <w:num w:numId="24" w16cid:durableId="758020379">
    <w:abstractNumId w:val="14"/>
  </w:num>
  <w:num w:numId="25" w16cid:durableId="1703281791">
    <w:abstractNumId w:val="9"/>
  </w:num>
  <w:num w:numId="26" w16cid:durableId="507673429">
    <w:abstractNumId w:val="0"/>
  </w:num>
  <w:num w:numId="27" w16cid:durableId="98071143">
    <w:abstractNumId w:val="11"/>
  </w:num>
  <w:num w:numId="28" w16cid:durableId="96365781">
    <w:abstractNumId w:val="4"/>
  </w:num>
  <w:num w:numId="29" w16cid:durableId="1971981516">
    <w:abstractNumId w:val="15"/>
  </w:num>
  <w:num w:numId="30" w16cid:durableId="519248560">
    <w:abstractNumId w:val="16"/>
  </w:num>
  <w:num w:numId="31" w16cid:durableId="17946929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39C"/>
    <w:rsid w:val="000468D3"/>
    <w:rsid w:val="000C4B93"/>
    <w:rsid w:val="00143A17"/>
    <w:rsid w:val="001512F2"/>
    <w:rsid w:val="00160F55"/>
    <w:rsid w:val="001749FA"/>
    <w:rsid w:val="001A38F9"/>
    <w:rsid w:val="002112F0"/>
    <w:rsid w:val="00241CA5"/>
    <w:rsid w:val="0026050A"/>
    <w:rsid w:val="002825F3"/>
    <w:rsid w:val="002972D0"/>
    <w:rsid w:val="002D1EAB"/>
    <w:rsid w:val="002F1A42"/>
    <w:rsid w:val="00331316"/>
    <w:rsid w:val="0033558C"/>
    <w:rsid w:val="003473DA"/>
    <w:rsid w:val="00357792"/>
    <w:rsid w:val="00373C72"/>
    <w:rsid w:val="003D3A30"/>
    <w:rsid w:val="003F27BB"/>
    <w:rsid w:val="004417AF"/>
    <w:rsid w:val="0045041C"/>
    <w:rsid w:val="00453A8A"/>
    <w:rsid w:val="00466113"/>
    <w:rsid w:val="004765DE"/>
    <w:rsid w:val="004A7B90"/>
    <w:rsid w:val="004D296A"/>
    <w:rsid w:val="00511B9E"/>
    <w:rsid w:val="00517E7B"/>
    <w:rsid w:val="00530888"/>
    <w:rsid w:val="005630C5"/>
    <w:rsid w:val="00580076"/>
    <w:rsid w:val="00591FF7"/>
    <w:rsid w:val="00595660"/>
    <w:rsid w:val="005A4FF6"/>
    <w:rsid w:val="005A5ED9"/>
    <w:rsid w:val="005B0BC5"/>
    <w:rsid w:val="005B0D55"/>
    <w:rsid w:val="005B5DD5"/>
    <w:rsid w:val="005E7FBD"/>
    <w:rsid w:val="005F7ECC"/>
    <w:rsid w:val="006053EF"/>
    <w:rsid w:val="00623C1C"/>
    <w:rsid w:val="00652E38"/>
    <w:rsid w:val="00694FAE"/>
    <w:rsid w:val="006A0163"/>
    <w:rsid w:val="006A41A2"/>
    <w:rsid w:val="006A4442"/>
    <w:rsid w:val="006D203C"/>
    <w:rsid w:val="00710A07"/>
    <w:rsid w:val="00732919"/>
    <w:rsid w:val="007356B9"/>
    <w:rsid w:val="00737D3A"/>
    <w:rsid w:val="00744649"/>
    <w:rsid w:val="00774039"/>
    <w:rsid w:val="00775ED7"/>
    <w:rsid w:val="0079347A"/>
    <w:rsid w:val="007B6A2B"/>
    <w:rsid w:val="007C00FA"/>
    <w:rsid w:val="007C4AFB"/>
    <w:rsid w:val="00813BCD"/>
    <w:rsid w:val="008237A2"/>
    <w:rsid w:val="00833FC5"/>
    <w:rsid w:val="0084727D"/>
    <w:rsid w:val="008600A4"/>
    <w:rsid w:val="00863075"/>
    <w:rsid w:val="008807AD"/>
    <w:rsid w:val="008A3836"/>
    <w:rsid w:val="008D419A"/>
    <w:rsid w:val="008E0A4D"/>
    <w:rsid w:val="008E60E8"/>
    <w:rsid w:val="008F5563"/>
    <w:rsid w:val="009358CF"/>
    <w:rsid w:val="00957F30"/>
    <w:rsid w:val="00977FFA"/>
    <w:rsid w:val="00991FC2"/>
    <w:rsid w:val="009B5EA1"/>
    <w:rsid w:val="009C1A73"/>
    <w:rsid w:val="009D0458"/>
    <w:rsid w:val="009D64B8"/>
    <w:rsid w:val="00A016B3"/>
    <w:rsid w:val="00A67E04"/>
    <w:rsid w:val="00A81760"/>
    <w:rsid w:val="00A92E69"/>
    <w:rsid w:val="00A95C5E"/>
    <w:rsid w:val="00AA76C1"/>
    <w:rsid w:val="00AC091D"/>
    <w:rsid w:val="00AC32EB"/>
    <w:rsid w:val="00AD6779"/>
    <w:rsid w:val="00B26AD6"/>
    <w:rsid w:val="00B70329"/>
    <w:rsid w:val="00BA2520"/>
    <w:rsid w:val="00BA3ECE"/>
    <w:rsid w:val="00BB52A9"/>
    <w:rsid w:val="00BC21BF"/>
    <w:rsid w:val="00BC4729"/>
    <w:rsid w:val="00BD1040"/>
    <w:rsid w:val="00BF02D4"/>
    <w:rsid w:val="00C0222B"/>
    <w:rsid w:val="00C04896"/>
    <w:rsid w:val="00C3750A"/>
    <w:rsid w:val="00C919E4"/>
    <w:rsid w:val="00C96767"/>
    <w:rsid w:val="00CA739C"/>
    <w:rsid w:val="00CB22DA"/>
    <w:rsid w:val="00CF03D9"/>
    <w:rsid w:val="00CF2353"/>
    <w:rsid w:val="00D00E27"/>
    <w:rsid w:val="00D375F1"/>
    <w:rsid w:val="00D37C2A"/>
    <w:rsid w:val="00D46D41"/>
    <w:rsid w:val="00D55964"/>
    <w:rsid w:val="00D6504C"/>
    <w:rsid w:val="00D66AE6"/>
    <w:rsid w:val="00D71234"/>
    <w:rsid w:val="00D872CB"/>
    <w:rsid w:val="00DB708E"/>
    <w:rsid w:val="00DB7E58"/>
    <w:rsid w:val="00DC3853"/>
    <w:rsid w:val="00E226EE"/>
    <w:rsid w:val="00E32140"/>
    <w:rsid w:val="00E43D92"/>
    <w:rsid w:val="00E5562D"/>
    <w:rsid w:val="00E5784F"/>
    <w:rsid w:val="00E60ED9"/>
    <w:rsid w:val="00E7219E"/>
    <w:rsid w:val="00E75D95"/>
    <w:rsid w:val="00EB692C"/>
    <w:rsid w:val="00ED09BE"/>
    <w:rsid w:val="00EE5C16"/>
    <w:rsid w:val="00EF2C44"/>
    <w:rsid w:val="00F02013"/>
    <w:rsid w:val="00F13A99"/>
    <w:rsid w:val="00F34F6F"/>
    <w:rsid w:val="00FC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C6B"/>
  <w15:docId w15:val="{C934D50F-106A-421B-B3A8-19A07610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55"/>
    <w:pPr>
      <w:jc w:val="left"/>
    </w:pPr>
    <w:rPr>
      <w:rFonts w:ascii="Times New Roman" w:eastAsia="SimSun" w:hAnsi="Times New Roman" w:cs="Times New Roman"/>
      <w:sz w:val="24"/>
      <w:szCs w:val="20"/>
    </w:rPr>
  </w:style>
  <w:style w:type="paragraph" w:styleId="Antrat1">
    <w:name w:val="heading 1"/>
    <w:aliases w:val=" Diagrama1 Diagrama Diagrama"/>
    <w:basedOn w:val="prastasis"/>
    <w:next w:val="prastasis"/>
    <w:link w:val="Antrat1Diagrama"/>
    <w:qFormat/>
    <w:rsid w:val="00CA73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A739C"/>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1 Diagrama Diagrama Diagrama"/>
    <w:basedOn w:val="Numatytasispastraiposriftas"/>
    <w:link w:val="Antrat1"/>
    <w:rsid w:val="00CA739C"/>
    <w:rPr>
      <w:rFonts w:ascii="Arial" w:eastAsia="SimSun" w:hAnsi="Arial" w:cs="Arial"/>
      <w:b/>
      <w:bCs/>
      <w:kern w:val="32"/>
      <w:sz w:val="32"/>
      <w:szCs w:val="32"/>
    </w:rPr>
  </w:style>
  <w:style w:type="character" w:customStyle="1" w:styleId="Antrat2Diagrama">
    <w:name w:val="Antraštė 2 Diagrama"/>
    <w:basedOn w:val="Numatytasispastraiposriftas"/>
    <w:link w:val="Antrat2"/>
    <w:rsid w:val="00CA739C"/>
    <w:rPr>
      <w:rFonts w:ascii="Times New Roman" w:eastAsia="SimSun" w:hAnsi="Times New Roman" w:cs="Times New Roman"/>
      <w:b/>
      <w:bCs/>
      <w:sz w:val="24"/>
      <w:szCs w:val="20"/>
    </w:rPr>
  </w:style>
  <w:style w:type="paragraph" w:styleId="Porat">
    <w:name w:val="footer"/>
    <w:basedOn w:val="prastasis"/>
    <w:link w:val="PoratDiagrama"/>
    <w:rsid w:val="00CA739C"/>
    <w:pPr>
      <w:tabs>
        <w:tab w:val="center" w:pos="4153"/>
        <w:tab w:val="right" w:pos="8306"/>
      </w:tabs>
    </w:pPr>
  </w:style>
  <w:style w:type="character" w:customStyle="1" w:styleId="PoratDiagrama">
    <w:name w:val="Poraštė Diagrama"/>
    <w:basedOn w:val="Numatytasispastraiposriftas"/>
    <w:link w:val="Porat"/>
    <w:rsid w:val="00CA739C"/>
    <w:rPr>
      <w:rFonts w:ascii="Times New Roman" w:eastAsia="SimSun" w:hAnsi="Times New Roman" w:cs="Times New Roman"/>
      <w:sz w:val="24"/>
      <w:szCs w:val="20"/>
    </w:rPr>
  </w:style>
  <w:style w:type="paragraph" w:styleId="Antrats">
    <w:name w:val="header"/>
    <w:basedOn w:val="prastasis"/>
    <w:link w:val="AntratsDiagrama"/>
    <w:rsid w:val="00CA739C"/>
    <w:pPr>
      <w:tabs>
        <w:tab w:val="center" w:pos="4819"/>
        <w:tab w:val="right" w:pos="9638"/>
      </w:tabs>
    </w:pPr>
  </w:style>
  <w:style w:type="character" w:customStyle="1" w:styleId="AntratsDiagrama">
    <w:name w:val="Antraštės Diagrama"/>
    <w:basedOn w:val="Numatytasispastraiposriftas"/>
    <w:link w:val="Antrats"/>
    <w:rsid w:val="00CA739C"/>
    <w:rPr>
      <w:rFonts w:ascii="Times New Roman" w:eastAsia="SimSun" w:hAnsi="Times New Roman" w:cs="Times New Roman"/>
      <w:sz w:val="24"/>
      <w:szCs w:val="20"/>
    </w:rPr>
  </w:style>
  <w:style w:type="paragraph" w:customStyle="1" w:styleId="DiagramaDiagramaDiagrama">
    <w:name w:val="Diagrama Diagrama Diagrama"/>
    <w:basedOn w:val="prastasis"/>
    <w:rsid w:val="00CA739C"/>
    <w:pPr>
      <w:spacing w:after="160" w:line="240" w:lineRule="exact"/>
    </w:pPr>
    <w:rPr>
      <w:rFonts w:ascii="Verdana" w:hAnsi="Verdana"/>
      <w:sz w:val="20"/>
      <w:lang w:val="en-US"/>
    </w:rPr>
  </w:style>
  <w:style w:type="character" w:styleId="Puslapionumeris">
    <w:name w:val="page number"/>
    <w:basedOn w:val="Numatytasispastraiposriftas"/>
    <w:rsid w:val="00CA739C"/>
  </w:style>
  <w:style w:type="paragraph" w:customStyle="1" w:styleId="Diagrama">
    <w:name w:val="Diagrama"/>
    <w:basedOn w:val="prastasis"/>
    <w:semiHidden/>
    <w:rsid w:val="00CA739C"/>
    <w:pPr>
      <w:spacing w:after="160" w:line="240" w:lineRule="exact"/>
    </w:pPr>
    <w:rPr>
      <w:rFonts w:ascii="Verdana" w:hAnsi="Verdana" w:cs="Verdana"/>
      <w:sz w:val="20"/>
      <w:lang w:eastAsia="lt-LT"/>
    </w:rPr>
  </w:style>
  <w:style w:type="paragraph" w:styleId="Pavadinimas">
    <w:name w:val="Title"/>
    <w:basedOn w:val="prastasis"/>
    <w:link w:val="PavadinimasDiagrama"/>
    <w:qFormat/>
    <w:rsid w:val="00CA739C"/>
    <w:pPr>
      <w:jc w:val="center"/>
    </w:pPr>
    <w:rPr>
      <w:rFonts w:ascii="TimesLT" w:hAnsi="TimesLT"/>
      <w:b/>
    </w:rPr>
  </w:style>
  <w:style w:type="character" w:customStyle="1" w:styleId="PavadinimasDiagrama">
    <w:name w:val="Pavadinimas Diagrama"/>
    <w:basedOn w:val="Numatytasispastraiposriftas"/>
    <w:link w:val="Pavadinimas"/>
    <w:rsid w:val="00CA739C"/>
    <w:rPr>
      <w:rFonts w:ascii="TimesLT" w:eastAsia="SimSun" w:hAnsi="TimesLT" w:cs="Times New Roman"/>
      <w:b/>
      <w:sz w:val="24"/>
      <w:szCs w:val="20"/>
    </w:rPr>
  </w:style>
  <w:style w:type="character" w:styleId="Grietas">
    <w:name w:val="Strong"/>
    <w:basedOn w:val="Numatytasispastraiposriftas"/>
    <w:uiPriority w:val="22"/>
    <w:qFormat/>
    <w:rsid w:val="00CA739C"/>
    <w:rPr>
      <w:b/>
      <w:bCs/>
    </w:rPr>
  </w:style>
  <w:style w:type="paragraph" w:styleId="Dokumentostruktra">
    <w:name w:val="Document Map"/>
    <w:basedOn w:val="prastasis"/>
    <w:link w:val="DokumentostruktraDiagrama"/>
    <w:semiHidden/>
    <w:rsid w:val="00CA73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CA739C"/>
    <w:rPr>
      <w:rFonts w:ascii="Tahoma" w:eastAsia="SimSun" w:hAnsi="Tahoma" w:cs="Tahoma"/>
      <w:sz w:val="20"/>
      <w:szCs w:val="20"/>
      <w:shd w:val="clear" w:color="auto" w:fill="000080"/>
    </w:rPr>
  </w:style>
  <w:style w:type="character" w:styleId="Komentaronuoroda">
    <w:name w:val="annotation reference"/>
    <w:basedOn w:val="Numatytasispastraiposriftas"/>
    <w:uiPriority w:val="99"/>
    <w:semiHidden/>
    <w:unhideWhenUsed/>
    <w:rsid w:val="00CA739C"/>
    <w:rPr>
      <w:sz w:val="16"/>
      <w:szCs w:val="16"/>
    </w:rPr>
  </w:style>
  <w:style w:type="paragraph" w:styleId="Komentarotekstas">
    <w:name w:val="annotation text"/>
    <w:basedOn w:val="prastasis"/>
    <w:link w:val="KomentarotekstasDiagrama"/>
    <w:unhideWhenUsed/>
    <w:rsid w:val="00CA739C"/>
    <w:rPr>
      <w:sz w:val="20"/>
    </w:rPr>
  </w:style>
  <w:style w:type="character" w:customStyle="1" w:styleId="KomentarotekstasDiagrama">
    <w:name w:val="Komentaro tekstas Diagrama"/>
    <w:basedOn w:val="Numatytasispastraiposriftas"/>
    <w:link w:val="Komentarotekstas"/>
    <w:rsid w:val="00CA739C"/>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39C"/>
    <w:rPr>
      <w:b/>
      <w:bCs/>
    </w:rPr>
  </w:style>
  <w:style w:type="character" w:customStyle="1" w:styleId="KomentarotemaDiagrama">
    <w:name w:val="Komentaro tema Diagrama"/>
    <w:basedOn w:val="KomentarotekstasDiagrama"/>
    <w:link w:val="Komentarotema"/>
    <w:uiPriority w:val="99"/>
    <w:semiHidden/>
    <w:rsid w:val="00CA739C"/>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CA7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39C"/>
    <w:rPr>
      <w:rFonts w:ascii="Tahoma" w:eastAsia="SimSun" w:hAnsi="Tahoma" w:cs="Tahoma"/>
      <w:sz w:val="16"/>
      <w:szCs w:val="16"/>
    </w:rPr>
  </w:style>
  <w:style w:type="character" w:styleId="Hipersaitas">
    <w:name w:val="Hyperlink"/>
    <w:basedOn w:val="Numatytasispastraiposriftas"/>
    <w:rsid w:val="00CA739C"/>
    <w:rPr>
      <w:color w:val="0000FF"/>
      <w:u w:val="single"/>
    </w:rPr>
  </w:style>
  <w:style w:type="paragraph" w:styleId="Pagrindinistekstas">
    <w:name w:val="Body Text"/>
    <w:basedOn w:val="prastasis"/>
    <w:link w:val="PagrindinistekstasDiagrama"/>
    <w:rsid w:val="00CA739C"/>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CA739C"/>
    <w:rPr>
      <w:rFonts w:ascii="Times New Roman" w:eastAsia="Calibri" w:hAnsi="Times New Roman" w:cs="Times New Roman"/>
      <w:sz w:val="24"/>
      <w:szCs w:val="20"/>
      <w:lang w:eastAsia="ar-SA"/>
    </w:rPr>
  </w:style>
  <w:style w:type="paragraph" w:customStyle="1" w:styleId="tajtip">
    <w:name w:val="tajtip"/>
    <w:basedOn w:val="prastasis"/>
    <w:rsid w:val="00CA739C"/>
    <w:pPr>
      <w:spacing w:before="100" w:beforeAutospacing="1" w:after="100" w:afterAutospacing="1"/>
    </w:pPr>
    <w:rPr>
      <w:rFonts w:eastAsia="Times New Roman"/>
      <w:szCs w:val="24"/>
      <w:lang w:eastAsia="lt-LT"/>
    </w:rPr>
  </w:style>
  <w:style w:type="paragraph" w:customStyle="1" w:styleId="CharChar">
    <w:name w:val="Char Char"/>
    <w:basedOn w:val="prastasis"/>
    <w:rsid w:val="00CA739C"/>
    <w:pPr>
      <w:spacing w:after="160" w:line="240" w:lineRule="exact"/>
    </w:pPr>
    <w:rPr>
      <w:rFonts w:ascii="Tahoma" w:eastAsia="Times New Roman" w:hAnsi="Tahoma"/>
      <w:sz w:val="20"/>
      <w:lang w:val="en-US"/>
    </w:rPr>
  </w:style>
  <w:style w:type="paragraph" w:customStyle="1" w:styleId="preformatted">
    <w:name w:val="preformatted"/>
    <w:basedOn w:val="prastasis"/>
    <w:rsid w:val="00CA739C"/>
    <w:pPr>
      <w:spacing w:before="100" w:beforeAutospacing="1" w:after="100" w:afterAutospacing="1"/>
    </w:pPr>
    <w:rPr>
      <w:szCs w:val="24"/>
      <w:lang w:eastAsia="lt-LT"/>
    </w:rPr>
  </w:style>
  <w:style w:type="paragraph" w:styleId="HTMLiankstoformatuotas">
    <w:name w:val="HTML Preformatted"/>
    <w:basedOn w:val="prastasis"/>
    <w:link w:val="HTMLiankstoformatuotasDiagrama"/>
    <w:unhideWhenUsed/>
    <w:rsid w:val="00C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character" w:customStyle="1" w:styleId="HTMLiankstoformatuotasDiagrama">
    <w:name w:val="HTML iš anksto formatuotas Diagrama"/>
    <w:basedOn w:val="Numatytasispastraiposriftas"/>
    <w:link w:val="HTMLiankstoformatuotas"/>
    <w:rsid w:val="00CA739C"/>
    <w:rPr>
      <w:rFonts w:ascii="Times New Roman" w:eastAsia="SimSun" w:hAnsi="Times New Roman" w:cs="Times New Roman"/>
      <w:sz w:val="20"/>
      <w:szCs w:val="20"/>
    </w:rPr>
  </w:style>
  <w:style w:type="paragraph" w:styleId="Sraopastraipa">
    <w:name w:val="List Paragraph"/>
    <w:aliases w:val="TES_tekst-punktais"/>
    <w:basedOn w:val="prastasis"/>
    <w:link w:val="SraopastraipaDiagrama"/>
    <w:uiPriority w:val="34"/>
    <w:qFormat/>
    <w:rsid w:val="00CA739C"/>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CA739C"/>
    <w:pPr>
      <w:ind w:left="720"/>
      <w:contextualSpacing/>
    </w:pPr>
    <w:rPr>
      <w:rFonts w:eastAsia="Times New Roman"/>
      <w:szCs w:val="24"/>
      <w:lang w:val="en-US" w:eastAsia="lt-LT"/>
    </w:rPr>
  </w:style>
  <w:style w:type="character" w:customStyle="1" w:styleId="st">
    <w:name w:val="st"/>
    <w:basedOn w:val="Numatytasispastraiposriftas"/>
    <w:rsid w:val="00CA739C"/>
  </w:style>
  <w:style w:type="character" w:styleId="Emfaz">
    <w:name w:val="Emphasis"/>
    <w:basedOn w:val="Numatytasispastraiposriftas"/>
    <w:qFormat/>
    <w:rsid w:val="00CA739C"/>
    <w:rPr>
      <w:i/>
      <w:iCs/>
    </w:rPr>
  </w:style>
  <w:style w:type="paragraph" w:customStyle="1" w:styleId="ListParagraph1">
    <w:name w:val="List Paragraph1"/>
    <w:basedOn w:val="prastasis"/>
    <w:rsid w:val="00CA739C"/>
    <w:pPr>
      <w:ind w:left="720"/>
      <w:contextualSpacing/>
    </w:pPr>
    <w:rPr>
      <w:rFonts w:eastAsia="Times New Roman"/>
    </w:rPr>
  </w:style>
  <w:style w:type="paragraph" w:customStyle="1" w:styleId="xl71">
    <w:name w:val="xl71"/>
    <w:basedOn w:val="prastasis"/>
    <w:rsid w:val="00CA73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CA739C"/>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CA739C"/>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11B9E"/>
  </w:style>
  <w:style w:type="table" w:customStyle="1" w:styleId="Lentelstinklelis1">
    <w:name w:val="Lentelės tinklelis1"/>
    <w:basedOn w:val="prastojilentel"/>
    <w:next w:val="Lentelstinklelis"/>
    <w:uiPriority w:val="59"/>
    <w:rsid w:val="00511B9E"/>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511B9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1B9E"/>
    <w:rPr>
      <w:rFonts w:ascii="Times New Roman" w:eastAsia="SimSun" w:hAnsi="Times New Roman" w:cs="Times New Roman"/>
      <w:sz w:val="24"/>
      <w:szCs w:val="20"/>
    </w:rPr>
  </w:style>
  <w:style w:type="character" w:customStyle="1" w:styleId="SraopastraipaDiagrama">
    <w:name w:val="Sąrašo pastraipa Diagrama"/>
    <w:aliases w:val="TES_tekst-punktais Diagrama"/>
    <w:link w:val="Sraopastraipa"/>
    <w:uiPriority w:val="34"/>
    <w:rsid w:val="00511B9E"/>
    <w:rPr>
      <w:rFonts w:ascii="Calibri" w:eastAsia="Times New Roman" w:hAnsi="Calibri" w:cs="Times New Roman"/>
    </w:rPr>
  </w:style>
  <w:style w:type="paragraph" w:customStyle="1" w:styleId="Default">
    <w:name w:val="Default"/>
    <w:rsid w:val="00511B9E"/>
    <w:pPr>
      <w:autoSpaceDE w:val="0"/>
      <w:autoSpaceDN w:val="0"/>
      <w:adjustRightInd w:val="0"/>
      <w:jc w:val="left"/>
    </w:pPr>
    <w:rPr>
      <w:rFonts w:ascii="Times New Roman" w:eastAsia="Calibri"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semiHidden/>
    <w:unhideWhenUsed/>
    <w:rsid w:val="00511B9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1B9E"/>
    <w:rPr>
      <w:rFonts w:ascii="Times New Roman" w:eastAsia="SimSun" w:hAnsi="Times New Roman" w:cs="Times New Roman"/>
      <w:sz w:val="16"/>
      <w:szCs w:val="16"/>
    </w:rPr>
  </w:style>
  <w:style w:type="paragraph" w:customStyle="1" w:styleId="WW-BodyTextIndent21">
    <w:name w:val="WW-Body Text Indent 21"/>
    <w:basedOn w:val="prastasis"/>
    <w:rsid w:val="00511B9E"/>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511B9E"/>
    <w:rPr>
      <w:color w:val="605E5C"/>
      <w:shd w:val="clear" w:color="auto" w:fill="E1DFDD"/>
    </w:rPr>
  </w:style>
  <w:style w:type="numbering" w:customStyle="1" w:styleId="Sraonra2">
    <w:name w:val="Sąrašo nėra2"/>
    <w:next w:val="Sraonra"/>
    <w:uiPriority w:val="99"/>
    <w:semiHidden/>
    <w:unhideWhenUsed/>
    <w:rsid w:val="00E5784F"/>
  </w:style>
  <w:style w:type="table" w:customStyle="1" w:styleId="Lentelstinklelis2">
    <w:name w:val="Lentelės tinklelis2"/>
    <w:basedOn w:val="prastojilentel"/>
    <w:next w:val="Lentelstinklelis"/>
    <w:uiPriority w:val="59"/>
    <w:rsid w:val="00E5784F"/>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prastasis"/>
    <w:uiPriority w:val="99"/>
    <w:rsid w:val="00E5784F"/>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E5784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2084">
      <w:bodyDiv w:val="1"/>
      <w:marLeft w:val="0"/>
      <w:marRight w:val="0"/>
      <w:marTop w:val="0"/>
      <w:marBottom w:val="0"/>
      <w:divBdr>
        <w:top w:val="none" w:sz="0" w:space="0" w:color="auto"/>
        <w:left w:val="none" w:sz="0" w:space="0" w:color="auto"/>
        <w:bottom w:val="none" w:sz="0" w:space="0" w:color="auto"/>
        <w:right w:val="none" w:sz="0" w:space="0" w:color="auto"/>
      </w:divBdr>
    </w:div>
    <w:div w:id="11238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6471</Words>
  <Characters>3689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VRS</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Antanas Labanauskas</cp:lastModifiedBy>
  <cp:revision>57</cp:revision>
  <dcterms:created xsi:type="dcterms:W3CDTF">2020-04-07T13:05:00Z</dcterms:created>
  <dcterms:modified xsi:type="dcterms:W3CDTF">2022-10-06T05:55:00Z</dcterms:modified>
</cp:coreProperties>
</file>