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E71" w:rsidRPr="007F342F" w:rsidRDefault="00353E71" w:rsidP="00353E71">
      <w:pPr>
        <w:overflowPunct w:val="0"/>
        <w:jc w:val="center"/>
        <w:textAlignment w:val="baseline"/>
        <w:rPr>
          <w:b/>
          <w:bCs/>
          <w:sz w:val="24"/>
          <w:szCs w:val="24"/>
        </w:rPr>
      </w:pPr>
      <w:r w:rsidRPr="007F342F">
        <w:rPr>
          <w:b/>
          <w:bCs/>
          <w:sz w:val="24"/>
          <w:szCs w:val="24"/>
        </w:rPr>
        <w:t>VARĖNOS R. SAV., VALKININKŲ SEN., NAUJŲJŲ VALKININKŲ K., PUŠELĖS G. 12 ESANČIO GARAŽO PASTATO DALIES VIEŠO AUKCIONO SĄLYGOS</w:t>
      </w:r>
    </w:p>
    <w:p w:rsidR="00353E71" w:rsidRPr="007F342F" w:rsidRDefault="00353E71" w:rsidP="00353E71">
      <w:pPr>
        <w:ind w:left="9070" w:firstLine="1298"/>
        <w:rPr>
          <w:sz w:val="24"/>
          <w:szCs w:val="24"/>
        </w:rPr>
      </w:pPr>
    </w:p>
    <w:tbl>
      <w:tblPr>
        <w:tblW w:w="15060" w:type="dxa"/>
        <w:tblInd w:w="-231" w:type="dxa"/>
        <w:tblLayout w:type="fixed"/>
        <w:tblLook w:val="04A0"/>
      </w:tblPr>
      <w:tblGrid>
        <w:gridCol w:w="1898"/>
        <w:gridCol w:w="1701"/>
        <w:gridCol w:w="1417"/>
        <w:gridCol w:w="1305"/>
        <w:gridCol w:w="1559"/>
        <w:gridCol w:w="1418"/>
        <w:gridCol w:w="2835"/>
        <w:gridCol w:w="2912"/>
        <w:gridCol w:w="15"/>
      </w:tblGrid>
      <w:tr w:rsidR="00353E71" w:rsidRPr="007F342F" w:rsidTr="00B553FC">
        <w:tc>
          <w:tcPr>
            <w:tcW w:w="15060" w:type="dxa"/>
            <w:gridSpan w:val="9"/>
            <w:tcBorders>
              <w:top w:val="single" w:sz="4" w:space="0" w:color="000000"/>
              <w:left w:val="single" w:sz="4" w:space="0" w:color="000000"/>
              <w:bottom w:val="single" w:sz="4" w:space="0" w:color="000000"/>
              <w:right w:val="single" w:sz="4" w:space="0" w:color="000000"/>
            </w:tcBorders>
            <w:hideMark/>
          </w:tcPr>
          <w:p w:rsidR="00353E71" w:rsidRPr="007F342F" w:rsidRDefault="00353E71" w:rsidP="00B553FC">
            <w:pPr>
              <w:jc w:val="both"/>
              <w:rPr>
                <w:noProof/>
                <w:sz w:val="24"/>
                <w:szCs w:val="24"/>
              </w:rPr>
            </w:pPr>
            <w:r w:rsidRPr="007F342F">
              <w:rPr>
                <w:noProof/>
                <w:sz w:val="24"/>
                <w:szCs w:val="24"/>
              </w:rPr>
              <w:t>19742/45109 dalys (</w:t>
            </w:r>
            <w:r w:rsidRPr="007F342F">
              <w:rPr>
                <w:bCs/>
                <w:color w:val="000000"/>
                <w:spacing w:val="-8"/>
                <w:sz w:val="24"/>
                <w:szCs w:val="24"/>
              </w:rPr>
              <w:t xml:space="preserve">patalpos, kadastrinių matavimų byloje pažymėtos indeksais 1-10, plotas-50,21 kv. m, 1-11, plotas-49,68 kv. m, 1-12, plotas-24,97 kv. m, 1-13, plotas-24,42 kv. m, 1-14, plotas-22,18 kv. m, 1-15, plotas-25,96 kv. m) </w:t>
            </w:r>
            <w:r w:rsidRPr="007F342F">
              <w:rPr>
                <w:noProof/>
                <w:sz w:val="24"/>
                <w:szCs w:val="24"/>
              </w:rPr>
              <w:t>pastato-garažo (unikalus Nr. 3896-9010-6151, bendras plotas – 451,09 kv. m, statybos metai – 1969, sienos – plytos) ir jam priskirtas 0,0656 ha žemės sklypas (unikalus Nr. 4400-0624-7698), esantys Varėnos r. sav., Valkininkų  sen., Naujųjų Valkininkų k., Pušelės g. 12</w:t>
            </w:r>
          </w:p>
        </w:tc>
      </w:tr>
      <w:tr w:rsidR="00353E71" w:rsidRPr="007F342F" w:rsidTr="00B553FC">
        <w:trPr>
          <w:gridAfter w:val="1"/>
          <w:wAfter w:w="15" w:type="dxa"/>
          <w:trHeight w:val="1481"/>
        </w:trPr>
        <w:tc>
          <w:tcPr>
            <w:tcW w:w="1898" w:type="dxa"/>
            <w:tcBorders>
              <w:top w:val="single" w:sz="4" w:space="0" w:color="000000"/>
              <w:left w:val="single" w:sz="4" w:space="0" w:color="000000"/>
              <w:bottom w:val="single" w:sz="4" w:space="0" w:color="000000"/>
              <w:right w:val="nil"/>
            </w:tcBorders>
            <w:hideMark/>
          </w:tcPr>
          <w:p w:rsidR="00353E71" w:rsidRPr="007F342F" w:rsidRDefault="00353E71" w:rsidP="00B553FC">
            <w:pPr>
              <w:overflowPunct w:val="0"/>
              <w:snapToGrid w:val="0"/>
              <w:jc w:val="center"/>
              <w:textAlignment w:val="baseline"/>
              <w:rPr>
                <w:sz w:val="24"/>
                <w:szCs w:val="24"/>
              </w:rPr>
            </w:pPr>
            <w:r w:rsidRPr="007F342F">
              <w:rPr>
                <w:sz w:val="24"/>
                <w:szCs w:val="24"/>
              </w:rPr>
              <w:t>Pradinė bendra nekilnojamojo turto ir žemės sklypo pardavimo kaina (</w:t>
            </w:r>
            <w:proofErr w:type="spellStart"/>
            <w:r w:rsidRPr="007F342F">
              <w:rPr>
                <w:sz w:val="24"/>
                <w:szCs w:val="24"/>
              </w:rPr>
              <w:t>Eur</w:t>
            </w:r>
            <w:proofErr w:type="spellEnd"/>
            <w:r w:rsidRPr="007F342F">
              <w:rPr>
                <w:sz w:val="24"/>
                <w:szCs w:val="24"/>
              </w:rPr>
              <w:t>)</w:t>
            </w:r>
          </w:p>
        </w:tc>
        <w:tc>
          <w:tcPr>
            <w:tcW w:w="1701" w:type="dxa"/>
            <w:tcBorders>
              <w:top w:val="single" w:sz="4" w:space="0" w:color="000000"/>
              <w:left w:val="single" w:sz="4" w:space="0" w:color="000000"/>
              <w:bottom w:val="single" w:sz="4" w:space="0" w:color="000000"/>
              <w:right w:val="nil"/>
            </w:tcBorders>
            <w:hideMark/>
          </w:tcPr>
          <w:p w:rsidR="00353E71" w:rsidRPr="007F342F" w:rsidRDefault="00353E71" w:rsidP="00B553FC">
            <w:pPr>
              <w:overflowPunct w:val="0"/>
              <w:snapToGrid w:val="0"/>
              <w:jc w:val="center"/>
              <w:textAlignment w:val="baseline"/>
              <w:rPr>
                <w:sz w:val="24"/>
                <w:szCs w:val="24"/>
              </w:rPr>
            </w:pPr>
            <w:r w:rsidRPr="007F342F">
              <w:rPr>
                <w:sz w:val="24"/>
                <w:szCs w:val="24"/>
              </w:rPr>
              <w:t>Iš jos pradinė nekilnojamųjų daiktų pardavimo kaina (</w:t>
            </w:r>
            <w:proofErr w:type="spellStart"/>
            <w:r w:rsidRPr="007F342F">
              <w:rPr>
                <w:sz w:val="24"/>
                <w:szCs w:val="24"/>
              </w:rPr>
              <w:t>Eur</w:t>
            </w:r>
            <w:proofErr w:type="spellEnd"/>
            <w:r w:rsidRPr="007F342F">
              <w:rPr>
                <w:sz w:val="24"/>
                <w:szCs w:val="24"/>
              </w:rPr>
              <w:t>)</w:t>
            </w:r>
          </w:p>
        </w:tc>
        <w:tc>
          <w:tcPr>
            <w:tcW w:w="1417" w:type="dxa"/>
            <w:tcBorders>
              <w:top w:val="single" w:sz="4" w:space="0" w:color="000000"/>
              <w:left w:val="single" w:sz="4" w:space="0" w:color="000000"/>
              <w:bottom w:val="single" w:sz="4" w:space="0" w:color="000000"/>
              <w:right w:val="nil"/>
            </w:tcBorders>
            <w:hideMark/>
          </w:tcPr>
          <w:p w:rsidR="00353E71" w:rsidRPr="007F342F" w:rsidRDefault="00353E71" w:rsidP="00B553FC">
            <w:pPr>
              <w:overflowPunct w:val="0"/>
              <w:snapToGrid w:val="0"/>
              <w:jc w:val="center"/>
              <w:textAlignment w:val="baseline"/>
              <w:rPr>
                <w:sz w:val="24"/>
                <w:szCs w:val="24"/>
              </w:rPr>
            </w:pPr>
            <w:r w:rsidRPr="007F342F">
              <w:rPr>
                <w:sz w:val="24"/>
                <w:szCs w:val="24"/>
              </w:rPr>
              <w:t>Iš jos žemės sklypo pradinė pardavimo kaina (</w:t>
            </w:r>
            <w:proofErr w:type="spellStart"/>
            <w:r w:rsidRPr="007F342F">
              <w:rPr>
                <w:sz w:val="24"/>
                <w:szCs w:val="24"/>
              </w:rPr>
              <w:t>Eur</w:t>
            </w:r>
            <w:proofErr w:type="spellEnd"/>
            <w:r w:rsidRPr="007F342F">
              <w:rPr>
                <w:sz w:val="24"/>
                <w:szCs w:val="24"/>
              </w:rPr>
              <w:t>)</w:t>
            </w:r>
          </w:p>
        </w:tc>
        <w:tc>
          <w:tcPr>
            <w:tcW w:w="1305" w:type="dxa"/>
            <w:tcBorders>
              <w:top w:val="single" w:sz="4" w:space="0" w:color="000000"/>
              <w:left w:val="single" w:sz="4" w:space="0" w:color="000000"/>
              <w:bottom w:val="single" w:sz="4" w:space="0" w:color="000000"/>
              <w:right w:val="nil"/>
            </w:tcBorders>
            <w:hideMark/>
          </w:tcPr>
          <w:p w:rsidR="00353E71" w:rsidRPr="007F342F" w:rsidRDefault="00353E71" w:rsidP="00B553FC">
            <w:pPr>
              <w:overflowPunct w:val="0"/>
              <w:snapToGrid w:val="0"/>
              <w:jc w:val="center"/>
              <w:textAlignment w:val="baseline"/>
              <w:rPr>
                <w:sz w:val="24"/>
                <w:szCs w:val="24"/>
              </w:rPr>
            </w:pPr>
            <w:r w:rsidRPr="007F342F">
              <w:rPr>
                <w:sz w:val="24"/>
                <w:szCs w:val="24"/>
              </w:rPr>
              <w:t>Mažiausias kainos didinimo intervalas (</w:t>
            </w:r>
            <w:proofErr w:type="spellStart"/>
            <w:r w:rsidRPr="007F342F">
              <w:rPr>
                <w:sz w:val="24"/>
                <w:szCs w:val="24"/>
              </w:rPr>
              <w:t>Eur</w:t>
            </w:r>
            <w:proofErr w:type="spellEnd"/>
            <w:r w:rsidRPr="007F342F">
              <w:rPr>
                <w:sz w:val="24"/>
                <w:szCs w:val="24"/>
              </w:rPr>
              <w:t>)</w:t>
            </w:r>
          </w:p>
        </w:tc>
        <w:tc>
          <w:tcPr>
            <w:tcW w:w="1559" w:type="dxa"/>
            <w:tcBorders>
              <w:top w:val="single" w:sz="4" w:space="0" w:color="000000"/>
              <w:left w:val="single" w:sz="4" w:space="0" w:color="000000"/>
              <w:bottom w:val="single" w:sz="4" w:space="0" w:color="000000"/>
              <w:right w:val="nil"/>
            </w:tcBorders>
            <w:hideMark/>
          </w:tcPr>
          <w:p w:rsidR="00353E71" w:rsidRPr="007F342F" w:rsidRDefault="00353E71" w:rsidP="00B553FC">
            <w:pPr>
              <w:overflowPunct w:val="0"/>
              <w:snapToGrid w:val="0"/>
              <w:jc w:val="center"/>
              <w:textAlignment w:val="baseline"/>
              <w:rPr>
                <w:sz w:val="24"/>
                <w:szCs w:val="24"/>
              </w:rPr>
            </w:pPr>
            <w:r w:rsidRPr="007F342F">
              <w:rPr>
                <w:sz w:val="24"/>
                <w:szCs w:val="24"/>
              </w:rPr>
              <w:t>Aukciono dalyvio registravimo mokesčio dydis (</w:t>
            </w:r>
            <w:proofErr w:type="spellStart"/>
            <w:r w:rsidRPr="007F342F">
              <w:rPr>
                <w:sz w:val="24"/>
                <w:szCs w:val="24"/>
              </w:rPr>
              <w:t>Eur</w:t>
            </w:r>
            <w:proofErr w:type="spellEnd"/>
            <w:r w:rsidRPr="007F342F">
              <w:rPr>
                <w:sz w:val="24"/>
                <w:szCs w:val="24"/>
              </w:rPr>
              <w:t>)</w:t>
            </w:r>
          </w:p>
        </w:tc>
        <w:tc>
          <w:tcPr>
            <w:tcW w:w="1418" w:type="dxa"/>
            <w:tcBorders>
              <w:top w:val="single" w:sz="4" w:space="0" w:color="000000"/>
              <w:left w:val="single" w:sz="4" w:space="0" w:color="000000"/>
              <w:bottom w:val="single" w:sz="4" w:space="0" w:color="000000"/>
              <w:right w:val="nil"/>
            </w:tcBorders>
            <w:hideMark/>
          </w:tcPr>
          <w:p w:rsidR="00353E71" w:rsidRPr="007F342F" w:rsidRDefault="00353E71" w:rsidP="00B553FC">
            <w:pPr>
              <w:overflowPunct w:val="0"/>
              <w:snapToGrid w:val="0"/>
              <w:jc w:val="center"/>
              <w:textAlignment w:val="baseline"/>
              <w:rPr>
                <w:sz w:val="24"/>
                <w:szCs w:val="24"/>
              </w:rPr>
            </w:pPr>
            <w:r w:rsidRPr="007F342F">
              <w:rPr>
                <w:sz w:val="24"/>
                <w:szCs w:val="24"/>
              </w:rPr>
              <w:t>Aukciono dalyvio garantinio įnašo dydis (</w:t>
            </w:r>
            <w:proofErr w:type="spellStart"/>
            <w:r w:rsidRPr="007F342F">
              <w:rPr>
                <w:sz w:val="24"/>
                <w:szCs w:val="24"/>
              </w:rPr>
              <w:t>Eur</w:t>
            </w:r>
            <w:proofErr w:type="spellEnd"/>
            <w:r w:rsidRPr="007F342F">
              <w:rPr>
                <w:sz w:val="24"/>
                <w:szCs w:val="24"/>
              </w:rPr>
              <w:t>)</w:t>
            </w:r>
          </w:p>
        </w:tc>
        <w:tc>
          <w:tcPr>
            <w:tcW w:w="2835" w:type="dxa"/>
            <w:tcBorders>
              <w:top w:val="single" w:sz="4" w:space="0" w:color="000000"/>
              <w:left w:val="single" w:sz="4" w:space="0" w:color="000000"/>
              <w:bottom w:val="single" w:sz="4" w:space="0" w:color="000000"/>
              <w:right w:val="nil"/>
            </w:tcBorders>
            <w:hideMark/>
          </w:tcPr>
          <w:p w:rsidR="00353E71" w:rsidRPr="007F342F" w:rsidRDefault="00353E71" w:rsidP="00B553FC">
            <w:pPr>
              <w:overflowPunct w:val="0"/>
              <w:snapToGrid w:val="0"/>
              <w:jc w:val="center"/>
              <w:textAlignment w:val="baseline"/>
              <w:rPr>
                <w:sz w:val="24"/>
                <w:szCs w:val="24"/>
              </w:rPr>
            </w:pPr>
            <w:r w:rsidRPr="007F342F">
              <w:rPr>
                <w:sz w:val="24"/>
                <w:szCs w:val="24"/>
              </w:rPr>
              <w:t>Aukciono dalyvių registravimo</w:t>
            </w:r>
          </w:p>
          <w:p w:rsidR="00353E71" w:rsidRPr="007F342F" w:rsidRDefault="00353E71" w:rsidP="00B553FC">
            <w:pPr>
              <w:overflowPunct w:val="0"/>
              <w:snapToGrid w:val="0"/>
              <w:jc w:val="center"/>
              <w:textAlignment w:val="baseline"/>
              <w:rPr>
                <w:sz w:val="24"/>
                <w:szCs w:val="24"/>
              </w:rPr>
            </w:pPr>
            <w:r w:rsidRPr="007F342F">
              <w:rPr>
                <w:sz w:val="24"/>
                <w:szCs w:val="24"/>
              </w:rPr>
              <w:t>pradžia / pabaiga</w:t>
            </w:r>
          </w:p>
          <w:p w:rsidR="00353E71" w:rsidRPr="007F342F" w:rsidRDefault="00353E71" w:rsidP="00B553FC">
            <w:pPr>
              <w:overflowPunct w:val="0"/>
              <w:snapToGrid w:val="0"/>
              <w:jc w:val="center"/>
              <w:textAlignment w:val="baseline"/>
              <w:rPr>
                <w:sz w:val="24"/>
                <w:szCs w:val="24"/>
              </w:rPr>
            </w:pPr>
            <w:r w:rsidRPr="007F342F">
              <w:rPr>
                <w:sz w:val="24"/>
                <w:szCs w:val="24"/>
              </w:rPr>
              <w:t>(data ir laikas)</w:t>
            </w:r>
          </w:p>
        </w:tc>
        <w:tc>
          <w:tcPr>
            <w:tcW w:w="2912" w:type="dxa"/>
            <w:tcBorders>
              <w:top w:val="single" w:sz="4" w:space="0" w:color="000000"/>
              <w:left w:val="single" w:sz="4" w:space="0" w:color="000000"/>
              <w:bottom w:val="single" w:sz="4" w:space="0" w:color="000000"/>
              <w:right w:val="single" w:sz="4" w:space="0" w:color="000000"/>
            </w:tcBorders>
            <w:hideMark/>
          </w:tcPr>
          <w:p w:rsidR="00353E71" w:rsidRPr="007F342F" w:rsidRDefault="00353E71" w:rsidP="00B553FC">
            <w:pPr>
              <w:overflowPunct w:val="0"/>
              <w:snapToGrid w:val="0"/>
              <w:jc w:val="center"/>
              <w:textAlignment w:val="baseline"/>
              <w:rPr>
                <w:sz w:val="24"/>
                <w:szCs w:val="24"/>
              </w:rPr>
            </w:pPr>
            <w:r w:rsidRPr="007F342F">
              <w:rPr>
                <w:sz w:val="24"/>
                <w:szCs w:val="24"/>
              </w:rPr>
              <w:t>Aukciono</w:t>
            </w:r>
          </w:p>
          <w:p w:rsidR="00353E71" w:rsidRPr="007F342F" w:rsidRDefault="00353E71" w:rsidP="00B553FC">
            <w:pPr>
              <w:overflowPunct w:val="0"/>
              <w:snapToGrid w:val="0"/>
              <w:jc w:val="center"/>
              <w:textAlignment w:val="baseline"/>
              <w:rPr>
                <w:sz w:val="24"/>
                <w:szCs w:val="24"/>
              </w:rPr>
            </w:pPr>
            <w:r w:rsidRPr="007F342F">
              <w:rPr>
                <w:sz w:val="24"/>
                <w:szCs w:val="24"/>
              </w:rPr>
              <w:t>pradžia / pabaiga</w:t>
            </w:r>
          </w:p>
          <w:p w:rsidR="00353E71" w:rsidRPr="007F342F" w:rsidRDefault="00353E71" w:rsidP="00B553FC">
            <w:pPr>
              <w:overflowPunct w:val="0"/>
              <w:snapToGrid w:val="0"/>
              <w:jc w:val="center"/>
              <w:textAlignment w:val="baseline"/>
              <w:rPr>
                <w:sz w:val="24"/>
                <w:szCs w:val="24"/>
              </w:rPr>
            </w:pPr>
            <w:r w:rsidRPr="007F342F">
              <w:rPr>
                <w:sz w:val="24"/>
                <w:szCs w:val="24"/>
              </w:rPr>
              <w:t>data ir laikas</w:t>
            </w:r>
          </w:p>
        </w:tc>
      </w:tr>
      <w:tr w:rsidR="00353E71" w:rsidRPr="007F342F" w:rsidTr="00B553FC">
        <w:trPr>
          <w:gridAfter w:val="1"/>
          <w:wAfter w:w="15" w:type="dxa"/>
          <w:trHeight w:val="291"/>
        </w:trPr>
        <w:tc>
          <w:tcPr>
            <w:tcW w:w="1898" w:type="dxa"/>
            <w:tcBorders>
              <w:top w:val="single" w:sz="4" w:space="0" w:color="000000"/>
              <w:left w:val="single" w:sz="4" w:space="0" w:color="000000"/>
              <w:bottom w:val="single" w:sz="4" w:space="0" w:color="000000"/>
              <w:right w:val="nil"/>
            </w:tcBorders>
          </w:tcPr>
          <w:p w:rsidR="00353E71" w:rsidRPr="007F342F" w:rsidRDefault="00353E71" w:rsidP="00B553FC">
            <w:pPr>
              <w:overflowPunct w:val="0"/>
              <w:snapToGrid w:val="0"/>
              <w:spacing w:line="720" w:lineRule="auto"/>
              <w:jc w:val="center"/>
              <w:textAlignment w:val="baseline"/>
              <w:rPr>
                <w:sz w:val="24"/>
                <w:szCs w:val="24"/>
              </w:rPr>
            </w:pPr>
            <w:r w:rsidRPr="007F342F">
              <w:rPr>
                <w:sz w:val="24"/>
                <w:szCs w:val="24"/>
              </w:rPr>
              <w:t>8 400</w:t>
            </w:r>
          </w:p>
        </w:tc>
        <w:tc>
          <w:tcPr>
            <w:tcW w:w="1701" w:type="dxa"/>
            <w:tcBorders>
              <w:top w:val="single" w:sz="4" w:space="0" w:color="000000"/>
              <w:left w:val="single" w:sz="4" w:space="0" w:color="000000"/>
              <w:bottom w:val="single" w:sz="4" w:space="0" w:color="000000"/>
              <w:right w:val="nil"/>
            </w:tcBorders>
          </w:tcPr>
          <w:p w:rsidR="00353E71" w:rsidRPr="007F342F" w:rsidRDefault="00353E71" w:rsidP="00B553FC">
            <w:pPr>
              <w:overflowPunct w:val="0"/>
              <w:snapToGrid w:val="0"/>
              <w:spacing w:line="720" w:lineRule="auto"/>
              <w:jc w:val="center"/>
              <w:textAlignment w:val="baseline"/>
              <w:rPr>
                <w:sz w:val="24"/>
                <w:szCs w:val="24"/>
              </w:rPr>
            </w:pPr>
            <w:r w:rsidRPr="007F342F">
              <w:rPr>
                <w:sz w:val="24"/>
                <w:szCs w:val="24"/>
              </w:rPr>
              <w:t>8 100</w:t>
            </w:r>
          </w:p>
        </w:tc>
        <w:tc>
          <w:tcPr>
            <w:tcW w:w="1417" w:type="dxa"/>
            <w:tcBorders>
              <w:top w:val="single" w:sz="4" w:space="0" w:color="000000"/>
              <w:left w:val="single" w:sz="4" w:space="0" w:color="000000"/>
              <w:bottom w:val="single" w:sz="4" w:space="0" w:color="000000"/>
              <w:right w:val="nil"/>
            </w:tcBorders>
          </w:tcPr>
          <w:p w:rsidR="00353E71" w:rsidRPr="007F342F" w:rsidRDefault="00353E71" w:rsidP="00B553FC">
            <w:pPr>
              <w:overflowPunct w:val="0"/>
              <w:snapToGrid w:val="0"/>
              <w:spacing w:line="720" w:lineRule="auto"/>
              <w:jc w:val="center"/>
              <w:textAlignment w:val="baseline"/>
              <w:rPr>
                <w:sz w:val="24"/>
                <w:szCs w:val="24"/>
              </w:rPr>
            </w:pPr>
            <w:r w:rsidRPr="007F342F">
              <w:rPr>
                <w:sz w:val="24"/>
                <w:szCs w:val="24"/>
              </w:rPr>
              <w:t>300</w:t>
            </w:r>
          </w:p>
        </w:tc>
        <w:tc>
          <w:tcPr>
            <w:tcW w:w="1305" w:type="dxa"/>
            <w:tcBorders>
              <w:top w:val="single" w:sz="4" w:space="0" w:color="000000"/>
              <w:left w:val="single" w:sz="4" w:space="0" w:color="000000"/>
              <w:bottom w:val="single" w:sz="4" w:space="0" w:color="000000"/>
              <w:right w:val="nil"/>
            </w:tcBorders>
          </w:tcPr>
          <w:p w:rsidR="00353E71" w:rsidRPr="007F342F" w:rsidRDefault="00353E71" w:rsidP="00B553FC">
            <w:pPr>
              <w:overflowPunct w:val="0"/>
              <w:snapToGrid w:val="0"/>
              <w:spacing w:line="720" w:lineRule="auto"/>
              <w:jc w:val="center"/>
              <w:textAlignment w:val="baseline"/>
              <w:rPr>
                <w:sz w:val="24"/>
                <w:szCs w:val="24"/>
              </w:rPr>
            </w:pPr>
            <w:r w:rsidRPr="007F342F">
              <w:rPr>
                <w:sz w:val="24"/>
                <w:szCs w:val="24"/>
              </w:rPr>
              <w:t>100</w:t>
            </w:r>
          </w:p>
        </w:tc>
        <w:tc>
          <w:tcPr>
            <w:tcW w:w="1559" w:type="dxa"/>
            <w:tcBorders>
              <w:top w:val="single" w:sz="4" w:space="0" w:color="000000"/>
              <w:left w:val="single" w:sz="4" w:space="0" w:color="000000"/>
              <w:bottom w:val="single" w:sz="4" w:space="0" w:color="000000"/>
              <w:right w:val="nil"/>
            </w:tcBorders>
            <w:hideMark/>
          </w:tcPr>
          <w:p w:rsidR="00353E71" w:rsidRPr="007F342F" w:rsidRDefault="00353E71" w:rsidP="00B553FC">
            <w:pPr>
              <w:overflowPunct w:val="0"/>
              <w:snapToGrid w:val="0"/>
              <w:spacing w:line="720" w:lineRule="auto"/>
              <w:jc w:val="center"/>
              <w:textAlignment w:val="baseline"/>
              <w:rPr>
                <w:sz w:val="24"/>
                <w:szCs w:val="24"/>
              </w:rPr>
            </w:pPr>
            <w:r w:rsidRPr="007F342F">
              <w:rPr>
                <w:sz w:val="24"/>
                <w:szCs w:val="24"/>
              </w:rPr>
              <w:t>30</w:t>
            </w:r>
          </w:p>
        </w:tc>
        <w:tc>
          <w:tcPr>
            <w:tcW w:w="1418" w:type="dxa"/>
            <w:tcBorders>
              <w:top w:val="single" w:sz="4" w:space="0" w:color="000000"/>
              <w:left w:val="single" w:sz="4" w:space="0" w:color="000000"/>
              <w:bottom w:val="single" w:sz="4" w:space="0" w:color="000000"/>
              <w:right w:val="nil"/>
            </w:tcBorders>
            <w:hideMark/>
          </w:tcPr>
          <w:p w:rsidR="00353E71" w:rsidRPr="007F342F" w:rsidRDefault="00353E71" w:rsidP="00B553FC">
            <w:pPr>
              <w:overflowPunct w:val="0"/>
              <w:snapToGrid w:val="0"/>
              <w:jc w:val="center"/>
              <w:textAlignment w:val="baseline"/>
              <w:rPr>
                <w:sz w:val="24"/>
                <w:szCs w:val="24"/>
              </w:rPr>
            </w:pPr>
            <w:r w:rsidRPr="007F342F">
              <w:rPr>
                <w:sz w:val="24"/>
                <w:szCs w:val="24"/>
              </w:rPr>
              <w:t>84</w:t>
            </w:r>
          </w:p>
        </w:tc>
        <w:tc>
          <w:tcPr>
            <w:tcW w:w="2835" w:type="dxa"/>
            <w:tcBorders>
              <w:top w:val="single" w:sz="4" w:space="0" w:color="000000"/>
              <w:left w:val="single" w:sz="4" w:space="0" w:color="000000"/>
              <w:bottom w:val="single" w:sz="4" w:space="0" w:color="000000"/>
              <w:right w:val="nil"/>
            </w:tcBorders>
            <w:hideMark/>
          </w:tcPr>
          <w:p w:rsidR="00353E71" w:rsidRPr="007F342F" w:rsidRDefault="00353E71" w:rsidP="00B553FC">
            <w:pPr>
              <w:rPr>
                <w:sz w:val="24"/>
                <w:szCs w:val="24"/>
                <w:lang w:val="en-GB"/>
              </w:rPr>
            </w:pPr>
            <w:r w:rsidRPr="007F342F">
              <w:rPr>
                <w:sz w:val="24"/>
                <w:szCs w:val="24"/>
              </w:rPr>
              <w:t>nuo</w:t>
            </w:r>
            <w:r w:rsidRPr="007F342F">
              <w:rPr>
                <w:sz w:val="24"/>
                <w:szCs w:val="24"/>
                <w:lang w:val="en-GB"/>
              </w:rPr>
              <w:t xml:space="preserve"> 2023-02-02  00.00 val.</w:t>
            </w:r>
          </w:p>
          <w:p w:rsidR="00353E71" w:rsidRPr="007F342F" w:rsidRDefault="00353E71" w:rsidP="00B553FC">
            <w:pPr>
              <w:overflowPunct w:val="0"/>
              <w:textAlignment w:val="baseline"/>
              <w:rPr>
                <w:sz w:val="24"/>
                <w:szCs w:val="24"/>
                <w:lang w:val="en-GB"/>
              </w:rPr>
            </w:pPr>
            <w:r w:rsidRPr="007F342F">
              <w:rPr>
                <w:sz w:val="24"/>
                <w:szCs w:val="24"/>
              </w:rPr>
              <w:t>iki</w:t>
            </w:r>
            <w:r w:rsidRPr="007F342F">
              <w:rPr>
                <w:sz w:val="24"/>
                <w:szCs w:val="24"/>
                <w:lang w:val="en-GB"/>
              </w:rPr>
              <w:t xml:space="preserve"> 2023-02-03 23.59 val.</w:t>
            </w:r>
          </w:p>
        </w:tc>
        <w:tc>
          <w:tcPr>
            <w:tcW w:w="2912" w:type="dxa"/>
            <w:tcBorders>
              <w:top w:val="single" w:sz="4" w:space="0" w:color="000000"/>
              <w:left w:val="single" w:sz="4" w:space="0" w:color="000000"/>
              <w:bottom w:val="single" w:sz="4" w:space="0" w:color="000000"/>
              <w:right w:val="single" w:sz="4" w:space="0" w:color="000000"/>
            </w:tcBorders>
            <w:hideMark/>
          </w:tcPr>
          <w:p w:rsidR="00353E71" w:rsidRPr="007F342F" w:rsidRDefault="00353E71" w:rsidP="00B553FC">
            <w:pPr>
              <w:pStyle w:val="Betarp"/>
              <w:rPr>
                <w:sz w:val="24"/>
                <w:szCs w:val="24"/>
                <w:lang w:val="en-GB"/>
              </w:rPr>
            </w:pPr>
            <w:r w:rsidRPr="007F342F">
              <w:rPr>
                <w:sz w:val="24"/>
                <w:szCs w:val="24"/>
              </w:rPr>
              <w:t>nuo</w:t>
            </w:r>
            <w:r w:rsidRPr="007F342F">
              <w:rPr>
                <w:sz w:val="24"/>
                <w:szCs w:val="24"/>
                <w:lang w:val="en-GB"/>
              </w:rPr>
              <w:t xml:space="preserve"> 2023-02-07    9.00 val.,</w:t>
            </w:r>
          </w:p>
          <w:p w:rsidR="00353E71" w:rsidRPr="007F342F" w:rsidRDefault="00353E71" w:rsidP="00B553FC">
            <w:pPr>
              <w:overflowPunct w:val="0"/>
              <w:jc w:val="center"/>
              <w:textAlignment w:val="baseline"/>
              <w:rPr>
                <w:sz w:val="24"/>
                <w:szCs w:val="24"/>
                <w:lang w:val="en-GB"/>
              </w:rPr>
            </w:pPr>
            <w:r w:rsidRPr="007F342F">
              <w:rPr>
                <w:sz w:val="24"/>
                <w:szCs w:val="24"/>
              </w:rPr>
              <w:t>iki</w:t>
            </w:r>
            <w:r w:rsidRPr="007F342F">
              <w:rPr>
                <w:sz w:val="24"/>
                <w:szCs w:val="24"/>
                <w:lang w:val="en-GB"/>
              </w:rPr>
              <w:t xml:space="preserve"> 2023-02-08   13.59 val.</w:t>
            </w:r>
          </w:p>
        </w:tc>
      </w:tr>
      <w:tr w:rsidR="00353E71" w:rsidRPr="007F342F" w:rsidTr="00B553FC">
        <w:tc>
          <w:tcPr>
            <w:tcW w:w="15060" w:type="dxa"/>
            <w:gridSpan w:val="9"/>
            <w:tcBorders>
              <w:top w:val="single" w:sz="4" w:space="0" w:color="000000"/>
              <w:left w:val="single" w:sz="4" w:space="0" w:color="000000"/>
              <w:bottom w:val="single" w:sz="4" w:space="0" w:color="000000"/>
              <w:right w:val="single" w:sz="4" w:space="0" w:color="000000"/>
            </w:tcBorders>
            <w:hideMark/>
          </w:tcPr>
          <w:p w:rsidR="00353E71" w:rsidRPr="007F342F" w:rsidRDefault="00353E71" w:rsidP="00B553FC">
            <w:pPr>
              <w:suppressAutoHyphens/>
              <w:rPr>
                <w:i/>
                <w:sz w:val="24"/>
                <w:szCs w:val="24"/>
              </w:rPr>
            </w:pPr>
            <w:r w:rsidRPr="007F342F">
              <w:rPr>
                <w:sz w:val="24"/>
                <w:szCs w:val="24"/>
                <w:lang w:eastAsia="ar-SA"/>
              </w:rPr>
              <w:t xml:space="preserve">Žemės sklypų pradinę pardavimo kainą sudaro: žemės sklypo pardavimo kaina –  300 </w:t>
            </w:r>
            <w:proofErr w:type="spellStart"/>
            <w:r w:rsidRPr="007F342F">
              <w:rPr>
                <w:sz w:val="24"/>
                <w:szCs w:val="24"/>
                <w:lang w:eastAsia="ar-SA"/>
              </w:rPr>
              <w:t>Eur</w:t>
            </w:r>
            <w:proofErr w:type="spellEnd"/>
            <w:r w:rsidRPr="007F342F">
              <w:rPr>
                <w:sz w:val="24"/>
                <w:szCs w:val="24"/>
                <w:lang w:eastAsia="ar-SA"/>
              </w:rPr>
              <w:t xml:space="preserve"> ir žemės sklypo dokumentų parengimo išlaidos – 0 </w:t>
            </w:r>
            <w:proofErr w:type="spellStart"/>
            <w:r w:rsidRPr="007F342F">
              <w:rPr>
                <w:sz w:val="24"/>
                <w:szCs w:val="24"/>
                <w:lang w:eastAsia="ar-SA"/>
              </w:rPr>
              <w:t>Eur</w:t>
            </w:r>
            <w:proofErr w:type="spellEnd"/>
            <w:r w:rsidRPr="007F342F">
              <w:rPr>
                <w:sz w:val="24"/>
                <w:szCs w:val="24"/>
                <w:lang w:eastAsia="ar-SA"/>
              </w:rPr>
              <w:t>.</w:t>
            </w:r>
          </w:p>
          <w:p w:rsidR="00353E71" w:rsidRPr="007F342F" w:rsidRDefault="00353E71" w:rsidP="00B553FC">
            <w:pPr>
              <w:spacing w:line="360" w:lineRule="auto"/>
              <w:rPr>
                <w:sz w:val="24"/>
                <w:szCs w:val="24"/>
              </w:rPr>
            </w:pPr>
            <w:r w:rsidRPr="007F342F">
              <w:rPr>
                <w:sz w:val="24"/>
                <w:szCs w:val="24"/>
              </w:rPr>
              <w:t>Žemės sklypo paskirtis / naudojimo būdas –</w:t>
            </w:r>
            <w:r w:rsidRPr="007F342F">
              <w:rPr>
                <w:i/>
                <w:sz w:val="24"/>
                <w:szCs w:val="24"/>
              </w:rPr>
              <w:t xml:space="preserve"> </w:t>
            </w:r>
            <w:r w:rsidRPr="007F342F">
              <w:rPr>
                <w:sz w:val="24"/>
                <w:szCs w:val="24"/>
              </w:rPr>
              <w:t>kita/susisiekimo ir inžinerinių komunikacijų aptarnavimo objektų teritorijos.</w:t>
            </w:r>
          </w:p>
          <w:p w:rsidR="00353E71" w:rsidRPr="007F342F" w:rsidRDefault="00353E71" w:rsidP="00B553FC">
            <w:pPr>
              <w:tabs>
                <w:tab w:val="left" w:pos="90"/>
              </w:tabs>
              <w:overflowPunct w:val="0"/>
              <w:textAlignment w:val="baseline"/>
              <w:rPr>
                <w:sz w:val="24"/>
                <w:szCs w:val="24"/>
              </w:rPr>
            </w:pPr>
            <w:r w:rsidRPr="007F342F">
              <w:rPr>
                <w:sz w:val="24"/>
                <w:szCs w:val="24"/>
              </w:rPr>
              <w:t>Žemės sklypas</w:t>
            </w:r>
            <w:r w:rsidRPr="007F342F">
              <w:rPr>
                <w:i/>
                <w:sz w:val="24"/>
                <w:szCs w:val="24"/>
              </w:rPr>
              <w:t xml:space="preserve"> – </w:t>
            </w:r>
            <w:r w:rsidRPr="007F342F">
              <w:rPr>
                <w:sz w:val="24"/>
                <w:szCs w:val="24"/>
              </w:rPr>
              <w:t>parduodamas. Pirkėjas nekilnojamajam turtui priskirtą valstybinės žemės sklypą turi įsigyti nuosavybėn. Žemės sklypo pirkimo–pardavimo sutartis sudaroma valstybės įmonėje Turto banke (kodas 112021042), už žemės sklypą atsiskaitoma į VĮ Turto banko sąskaitą LT14 7044 0600 0044 3912, AB SEB bankas.</w:t>
            </w:r>
          </w:p>
          <w:p w:rsidR="00353E71" w:rsidRPr="007F342F" w:rsidRDefault="00353E71" w:rsidP="00B553FC">
            <w:pPr>
              <w:overflowPunct w:val="0"/>
              <w:textAlignment w:val="baseline"/>
              <w:rPr>
                <w:sz w:val="24"/>
                <w:szCs w:val="24"/>
              </w:rPr>
            </w:pPr>
            <w:r w:rsidRPr="007F342F">
              <w:rPr>
                <w:sz w:val="24"/>
                <w:szCs w:val="24"/>
              </w:rPr>
              <w:t>Specialiosios žemės ir miško naudojimo sąlygos:</w:t>
            </w:r>
          </w:p>
          <w:p w:rsidR="00353E71" w:rsidRPr="007F342F" w:rsidRDefault="00353E71" w:rsidP="00B553FC">
            <w:pPr>
              <w:overflowPunct w:val="0"/>
              <w:textAlignment w:val="baseline"/>
              <w:rPr>
                <w:sz w:val="24"/>
                <w:szCs w:val="24"/>
              </w:rPr>
            </w:pPr>
            <w:r w:rsidRPr="007F342F">
              <w:rPr>
                <w:sz w:val="24"/>
                <w:szCs w:val="24"/>
              </w:rPr>
              <w:t>1. Vandens tiekimo ir nuotekų, paviršinių nuotekų tvarkymo infrastruktūros apsaugos zonos (III skyrius, dešimtasis skirsnis</w:t>
            </w:r>
          </w:p>
          <w:p w:rsidR="00353E71" w:rsidRPr="007F342F" w:rsidRDefault="00353E71" w:rsidP="00B553FC">
            <w:pPr>
              <w:overflowPunct w:val="0"/>
              <w:textAlignment w:val="baseline"/>
              <w:rPr>
                <w:sz w:val="24"/>
                <w:szCs w:val="24"/>
              </w:rPr>
            </w:pPr>
            <w:r w:rsidRPr="007F342F">
              <w:rPr>
                <w:sz w:val="24"/>
                <w:szCs w:val="24"/>
              </w:rPr>
              <w:t>2. Šilumos perdavimo tinklų apsaugos zonos (III skyrius, dvyliktasis skirsnis)</w:t>
            </w:r>
          </w:p>
          <w:p w:rsidR="00353E71" w:rsidRPr="007F342F" w:rsidRDefault="00353E71" w:rsidP="00B553FC">
            <w:pPr>
              <w:overflowPunct w:val="0"/>
              <w:textAlignment w:val="baseline"/>
              <w:rPr>
                <w:sz w:val="24"/>
                <w:szCs w:val="24"/>
              </w:rPr>
            </w:pPr>
            <w:r w:rsidRPr="007F342F">
              <w:rPr>
                <w:sz w:val="24"/>
                <w:szCs w:val="24"/>
              </w:rPr>
              <w:t>3. Elektros tinklų apsaugos zonos (III skyrius, ketvirtasis skirsnis)</w:t>
            </w:r>
          </w:p>
          <w:p w:rsidR="00353E71" w:rsidRPr="007F342F" w:rsidRDefault="00353E71" w:rsidP="00B553FC">
            <w:pPr>
              <w:overflowPunct w:val="0"/>
              <w:textAlignment w:val="baseline"/>
              <w:rPr>
                <w:sz w:val="24"/>
                <w:szCs w:val="24"/>
              </w:rPr>
            </w:pPr>
            <w:r w:rsidRPr="007F342F">
              <w:rPr>
                <w:sz w:val="24"/>
                <w:szCs w:val="24"/>
              </w:rPr>
              <w:t>4. Elektroninių ryšių tinklų elektroninių ryšių infrastruktūros apsaugos zonos (III skyrius, vienuoliktasis skirsnis)</w:t>
            </w:r>
          </w:p>
          <w:p w:rsidR="00353E71" w:rsidRPr="007F342F" w:rsidRDefault="00353E71" w:rsidP="00B553FC">
            <w:pPr>
              <w:tabs>
                <w:tab w:val="left" w:pos="90"/>
              </w:tabs>
              <w:overflowPunct w:val="0"/>
              <w:textAlignment w:val="baseline"/>
              <w:rPr>
                <w:sz w:val="24"/>
                <w:szCs w:val="24"/>
              </w:rPr>
            </w:pPr>
          </w:p>
        </w:tc>
      </w:tr>
      <w:tr w:rsidR="00353E71" w:rsidRPr="007F342F" w:rsidTr="00B553FC">
        <w:tc>
          <w:tcPr>
            <w:tcW w:w="15060" w:type="dxa"/>
            <w:gridSpan w:val="9"/>
            <w:tcBorders>
              <w:top w:val="single" w:sz="4" w:space="0" w:color="000000"/>
              <w:left w:val="single" w:sz="4" w:space="0" w:color="000000"/>
              <w:bottom w:val="single" w:sz="4" w:space="0" w:color="000000"/>
              <w:right w:val="single" w:sz="4" w:space="0" w:color="000000"/>
            </w:tcBorders>
          </w:tcPr>
          <w:p w:rsidR="00353E71" w:rsidRPr="007F342F" w:rsidRDefault="00353E71" w:rsidP="00B553FC">
            <w:pPr>
              <w:tabs>
                <w:tab w:val="left" w:pos="90"/>
              </w:tabs>
              <w:overflowPunct w:val="0"/>
              <w:textAlignment w:val="baseline"/>
              <w:rPr>
                <w:color w:val="000000"/>
                <w:sz w:val="24"/>
                <w:szCs w:val="24"/>
              </w:rPr>
            </w:pPr>
            <w:r w:rsidRPr="007F342F">
              <w:rPr>
                <w:color w:val="000000"/>
                <w:sz w:val="24"/>
                <w:szCs w:val="24"/>
              </w:rPr>
              <w:t>Viešo aukciono organizatorė – Varėnos rajono savivaldybės administracija, kodas 18877873, buveinės adresas Vytauto g. 12, Varėna.</w:t>
            </w:r>
          </w:p>
          <w:p w:rsidR="00353E71" w:rsidRPr="007F342F" w:rsidRDefault="00353E71" w:rsidP="00B553FC">
            <w:pPr>
              <w:tabs>
                <w:tab w:val="left" w:pos="90"/>
              </w:tabs>
              <w:overflowPunct w:val="0"/>
              <w:textAlignment w:val="baseline"/>
              <w:rPr>
                <w:color w:val="000000"/>
                <w:sz w:val="24"/>
                <w:szCs w:val="24"/>
              </w:rPr>
            </w:pPr>
            <w:r w:rsidRPr="007F342F">
              <w:rPr>
                <w:color w:val="000000"/>
                <w:sz w:val="24"/>
                <w:szCs w:val="24"/>
              </w:rPr>
              <w:t>Turto apžiūra nuo 2023-01-24   iki 2023-01-26 , 9-15.00 val.</w:t>
            </w:r>
          </w:p>
          <w:p w:rsidR="00353E71" w:rsidRPr="007F342F" w:rsidRDefault="00353E71" w:rsidP="00B553FC">
            <w:pPr>
              <w:tabs>
                <w:tab w:val="left" w:pos="90"/>
              </w:tabs>
              <w:overflowPunct w:val="0"/>
              <w:textAlignment w:val="baseline"/>
              <w:rPr>
                <w:color w:val="000000"/>
                <w:sz w:val="24"/>
                <w:szCs w:val="24"/>
              </w:rPr>
            </w:pPr>
            <w:r w:rsidRPr="007F342F">
              <w:rPr>
                <w:color w:val="000000"/>
                <w:sz w:val="24"/>
                <w:szCs w:val="24"/>
              </w:rPr>
              <w:t>Apžiūros laiką suderinti su darbuotoju, atsakingu už turto apžiūrą:</w:t>
            </w:r>
          </w:p>
          <w:p w:rsidR="00353E71" w:rsidRPr="007F342F" w:rsidRDefault="00353E71" w:rsidP="00B553FC">
            <w:pPr>
              <w:pStyle w:val="Default"/>
              <w:jc w:val="both"/>
              <w:rPr>
                <w:rFonts w:eastAsia="Calibri"/>
                <w:color w:val="FF0000"/>
                <w:lang w:eastAsia="en-US"/>
              </w:rPr>
            </w:pPr>
            <w:r w:rsidRPr="007F342F">
              <w:rPr>
                <w:i/>
              </w:rPr>
              <w:t xml:space="preserve">apžiūros laiką būtina suderinti iš anksto su darbuotoju, atsakingu už turto apžiūrą. </w:t>
            </w:r>
            <w:r w:rsidRPr="007F342F">
              <w:rPr>
                <w:i/>
                <w:color w:val="auto"/>
              </w:rPr>
              <w:t>Dėl apžiūros kreiptis į Valkininkų seniūnijos seniūną Antaną Juknevičių, tel. Nr. 8 616 56585.</w:t>
            </w:r>
          </w:p>
          <w:p w:rsidR="00353E71" w:rsidRPr="007F342F" w:rsidRDefault="00353E71" w:rsidP="00B553FC">
            <w:pPr>
              <w:tabs>
                <w:tab w:val="left" w:pos="90"/>
              </w:tabs>
              <w:overflowPunct w:val="0"/>
              <w:textAlignment w:val="baseline"/>
              <w:rPr>
                <w:b/>
                <w:bCs/>
                <w:color w:val="000000"/>
                <w:sz w:val="24"/>
                <w:szCs w:val="24"/>
              </w:rPr>
            </w:pPr>
            <w:r w:rsidRPr="007F342F">
              <w:rPr>
                <w:b/>
                <w:bCs/>
                <w:color w:val="000000"/>
                <w:sz w:val="24"/>
                <w:szCs w:val="24"/>
              </w:rPr>
              <w:t xml:space="preserve">Aukcionai vykdomi informacinių technologijų priemonėmis interneto svetainėje </w:t>
            </w:r>
            <w:hyperlink r:id="rId4" w:history="1">
              <w:r w:rsidRPr="007F342F">
                <w:rPr>
                  <w:rStyle w:val="Hipersaitas"/>
                  <w:color w:val="000000"/>
                  <w:sz w:val="24"/>
                  <w:szCs w:val="24"/>
                </w:rPr>
                <w:t>http://www.evarzytynes.lt/</w:t>
              </w:r>
            </w:hyperlink>
            <w:r w:rsidRPr="007F342F">
              <w:rPr>
                <w:b/>
                <w:bCs/>
                <w:color w:val="000000"/>
                <w:sz w:val="24"/>
                <w:szCs w:val="24"/>
              </w:rPr>
              <w:t>.</w:t>
            </w:r>
          </w:p>
          <w:p w:rsidR="00353E71" w:rsidRPr="007F342F" w:rsidRDefault="00353E71" w:rsidP="00B553FC">
            <w:pPr>
              <w:overflowPunct w:val="0"/>
              <w:snapToGrid w:val="0"/>
              <w:jc w:val="both"/>
              <w:textAlignment w:val="baseline"/>
              <w:rPr>
                <w:sz w:val="24"/>
                <w:szCs w:val="24"/>
              </w:rPr>
            </w:pPr>
            <w:r w:rsidRPr="007F342F">
              <w:rPr>
                <w:sz w:val="24"/>
                <w:szCs w:val="24"/>
              </w:rPr>
              <w:t>Bendrosios aukciono sąlygos: asmuo, ketinantis dalyvauti elektroniniame aukcione, privalo užsiregistruoti į konkretų elektroninį aukcioną e-varžytynių sistemoje – internetiniame puslapyje https://www.evarzytynes.lt. Registracija leidžiama tik nurodytu registracijos laikotarpiu prie sistemos prisijungusiam naudotojui.</w:t>
            </w:r>
          </w:p>
          <w:p w:rsidR="00353E71" w:rsidRPr="007F342F" w:rsidRDefault="00353E71" w:rsidP="00B553FC">
            <w:pPr>
              <w:jc w:val="both"/>
              <w:rPr>
                <w:sz w:val="24"/>
                <w:szCs w:val="24"/>
              </w:rPr>
            </w:pPr>
            <w:r w:rsidRPr="007F342F">
              <w:rPr>
                <w:sz w:val="24"/>
                <w:szCs w:val="24"/>
              </w:rPr>
              <w:t xml:space="preserve">Aukciono dalyvio registravimo mokestis ir garantinis įnašas turi būti sumokėtas iki dokumentų pateikimo registruoti aukciono dalyviu. Sąskaitos dalyvio </w:t>
            </w:r>
            <w:r w:rsidRPr="007F342F">
              <w:rPr>
                <w:sz w:val="24"/>
                <w:szCs w:val="24"/>
              </w:rPr>
              <w:lastRenderedPageBreak/>
              <w:t>registravimo mokesčiui ir garantiniam įnašui sumokėti rekvizitai: Varėnos rajono savivaldybės administracijos (įmonės kodas 188773873) atsiskaitomoji sąskaita aukciono dalyvio garantiniam įnašui, registravimo mokesčiui bei nekilnojamojo turto kainai sumokėti – Nr. LT93 7181 2000 0213 0126, AB Šiaulių bankas (būtina nurodyti mokėjimo paskirtį)</w:t>
            </w:r>
            <w:r w:rsidRPr="007F342F">
              <w:rPr>
                <w:rFonts w:eastAsia="Calibri"/>
                <w:sz w:val="24"/>
                <w:szCs w:val="24"/>
              </w:rPr>
              <w:t xml:space="preserve"> (banko kodas 74812).</w:t>
            </w:r>
          </w:p>
          <w:p w:rsidR="00353E71" w:rsidRPr="007F342F" w:rsidRDefault="00353E71" w:rsidP="00B553FC">
            <w:pPr>
              <w:keepNext/>
              <w:keepLines/>
              <w:tabs>
                <w:tab w:val="left" w:pos="720"/>
                <w:tab w:val="center" w:pos="4153"/>
                <w:tab w:val="right" w:pos="8306"/>
              </w:tabs>
              <w:overflowPunct w:val="0"/>
              <w:jc w:val="both"/>
              <w:textAlignment w:val="baseline"/>
              <w:rPr>
                <w:color w:val="000000"/>
                <w:sz w:val="24"/>
                <w:szCs w:val="24"/>
              </w:rPr>
            </w:pPr>
            <w:r w:rsidRPr="007F342F">
              <w:rPr>
                <w:sz w:val="24"/>
                <w:szCs w:val="24"/>
              </w:rPr>
              <w:t xml:space="preserve">Atsakinga už informacijos teikimą - Violeta </w:t>
            </w:r>
            <w:proofErr w:type="spellStart"/>
            <w:r w:rsidRPr="007F342F">
              <w:rPr>
                <w:sz w:val="24"/>
                <w:szCs w:val="24"/>
              </w:rPr>
              <w:t>Valūnienė</w:t>
            </w:r>
            <w:proofErr w:type="spellEnd"/>
            <w:r w:rsidRPr="007F342F">
              <w:rPr>
                <w:sz w:val="24"/>
                <w:szCs w:val="24"/>
              </w:rPr>
              <w:t xml:space="preserve">, Turto valdymo skyriaus vedėjo pavaduotoja, tel. (8 310) 31 992, el. p. </w:t>
            </w:r>
            <w:proofErr w:type="spellStart"/>
            <w:r w:rsidRPr="007F342F">
              <w:rPr>
                <w:sz w:val="24"/>
                <w:szCs w:val="24"/>
              </w:rPr>
              <w:t>violeta.valuniene</w:t>
            </w:r>
            <w:proofErr w:type="spellEnd"/>
            <w:r w:rsidRPr="007F342F">
              <w:rPr>
                <w:sz w:val="24"/>
                <w:szCs w:val="24"/>
                <w:lang w:val="en-US"/>
              </w:rPr>
              <w:t>@</w:t>
            </w:r>
            <w:proofErr w:type="spellStart"/>
            <w:r w:rsidRPr="007F342F">
              <w:rPr>
                <w:sz w:val="24"/>
                <w:szCs w:val="24"/>
              </w:rPr>
              <w:t>varena.lt</w:t>
            </w:r>
            <w:proofErr w:type="spellEnd"/>
            <w:r w:rsidRPr="007F342F">
              <w:rPr>
                <w:sz w:val="24"/>
                <w:szCs w:val="24"/>
              </w:rPr>
              <w:t>.</w:t>
            </w:r>
          </w:p>
          <w:p w:rsidR="00353E71" w:rsidRPr="007F342F" w:rsidRDefault="00353E71" w:rsidP="00B553FC">
            <w:pPr>
              <w:keepNext/>
              <w:keepLines/>
              <w:tabs>
                <w:tab w:val="left" w:pos="720"/>
                <w:tab w:val="center" w:pos="4153"/>
                <w:tab w:val="right" w:pos="8306"/>
              </w:tabs>
              <w:overflowPunct w:val="0"/>
              <w:jc w:val="both"/>
              <w:textAlignment w:val="baseline"/>
              <w:rPr>
                <w:sz w:val="24"/>
                <w:szCs w:val="24"/>
              </w:rPr>
            </w:pPr>
            <w:r w:rsidRPr="007F342F">
              <w:rPr>
                <w:sz w:val="24"/>
                <w:szCs w:val="24"/>
              </w:rPr>
              <w:t xml:space="preserve">Aukcionas vyks vadovaujantis Valstybės ir savivaldybių nekilnojamųjų daiktų pardavimo viešo aukciono būdu tvarkos aprašu, patvirtintu Lietuvos Respublikos Vyriausybės 2014-10-28 nutarimu Nr. 1178 „Dėl Valstybės ir savivaldybių nekilnojamųjų daiktų pardavimo viešo aukciono būdu tvarkos aprašo patvirtinimo“, ir </w:t>
            </w:r>
            <w:r w:rsidRPr="007F342F">
              <w:rPr>
                <w:bCs/>
                <w:sz w:val="24"/>
                <w:szCs w:val="24"/>
              </w:rPr>
              <w:t>Valstybės ir savivaldybių nekilnojamųjų daiktų elektroninio aukciono vykdymo valstybės informacinėje sistemoje procedūrų aprašu, patvirtintu Valstybės įmonės Turto banko generalinio direktoriaus 2018 m. gegužės 30 d. įsakymu Nr. P1-142.</w:t>
            </w:r>
          </w:p>
        </w:tc>
      </w:tr>
      <w:tr w:rsidR="00353E71" w:rsidRPr="007F342F" w:rsidTr="00B553FC">
        <w:tc>
          <w:tcPr>
            <w:tcW w:w="15060" w:type="dxa"/>
            <w:gridSpan w:val="9"/>
            <w:tcBorders>
              <w:top w:val="single" w:sz="4" w:space="0" w:color="000000"/>
              <w:left w:val="single" w:sz="4" w:space="0" w:color="000000"/>
              <w:bottom w:val="single" w:sz="4" w:space="0" w:color="000000"/>
              <w:right w:val="single" w:sz="4" w:space="0" w:color="000000"/>
            </w:tcBorders>
            <w:hideMark/>
          </w:tcPr>
          <w:p w:rsidR="00353E71" w:rsidRPr="007F342F" w:rsidRDefault="00353E71" w:rsidP="00B553FC">
            <w:pPr>
              <w:suppressAutoHyphens/>
              <w:jc w:val="both"/>
              <w:rPr>
                <w:iCs/>
                <w:sz w:val="24"/>
                <w:szCs w:val="24"/>
                <w:lang w:eastAsia="ar-SA"/>
              </w:rPr>
            </w:pPr>
            <w:r w:rsidRPr="007F342F">
              <w:rPr>
                <w:iCs/>
                <w:sz w:val="24"/>
                <w:szCs w:val="24"/>
                <w:lang w:eastAsia="ar-SA"/>
              </w:rPr>
              <w:lastRenderedPageBreak/>
              <w:t>Atsiskaitymo už aukcione įgytą nekilnojamąjį turtą ir žemės sklypą, kai žemės sklypas parduodamas, terminas ir tvarka:</w:t>
            </w:r>
          </w:p>
          <w:p w:rsidR="00353E71" w:rsidRPr="007F342F" w:rsidRDefault="00353E71" w:rsidP="00B553FC">
            <w:pPr>
              <w:suppressAutoHyphens/>
              <w:jc w:val="both"/>
              <w:rPr>
                <w:sz w:val="24"/>
                <w:szCs w:val="24"/>
                <w:lang w:eastAsia="ar-SA"/>
              </w:rPr>
            </w:pPr>
            <w:r w:rsidRPr="007F342F">
              <w:rPr>
                <w:sz w:val="24"/>
                <w:szCs w:val="24"/>
                <w:lang w:eastAsia="ar-SA"/>
              </w:rPr>
              <w:t>1. Aukciono laimėtojas aukcionui pasibaigus, bet ne vėliau kaip kitą darbo dieną, privalo pasirašyti aukciono protokolą;</w:t>
            </w:r>
          </w:p>
          <w:p w:rsidR="00353E71" w:rsidRPr="007F342F" w:rsidRDefault="00353E71" w:rsidP="00B553FC">
            <w:pPr>
              <w:suppressAutoHyphens/>
              <w:jc w:val="both"/>
              <w:rPr>
                <w:sz w:val="24"/>
                <w:szCs w:val="24"/>
              </w:rPr>
            </w:pPr>
            <w:r w:rsidRPr="007F342F">
              <w:rPr>
                <w:sz w:val="24"/>
                <w:szCs w:val="24"/>
                <w:lang w:eastAsia="ar-SA"/>
              </w:rPr>
              <w:t>2. Elektroninio aukciono laimėtojas privalo per 25 kalendorines dienas nuo turto pardavimo elektroniniame aukcione dienos pasirašyti parduoto nekilnojamojo turto pirkimo–pardavimo sutartį ir ne vėliau kaip per 5 kalendorinės dienas nuo nekilnojamojo turto pirkimo–pardavimo sutarties pasirašymo pasirašyti žemės sklypo, priskirto nekilnojamam turtui, pirkimo - pardavimo sutartį, ir atsiskaityti už įsigytą turtą sutartyje  nustatyta tvarka ir terminais (per 10 dienų nuo pirkimo – pardavimo sutarčių pasirašymo dienos).</w:t>
            </w:r>
            <w:r w:rsidRPr="007F342F">
              <w:rPr>
                <w:sz w:val="24"/>
                <w:szCs w:val="24"/>
              </w:rPr>
              <w:t xml:space="preserve"> </w:t>
            </w:r>
          </w:p>
          <w:p w:rsidR="00353E71" w:rsidRPr="007F342F" w:rsidRDefault="00353E71" w:rsidP="00B553FC">
            <w:pPr>
              <w:suppressAutoHyphens/>
              <w:jc w:val="both"/>
              <w:rPr>
                <w:color w:val="000000"/>
                <w:sz w:val="24"/>
                <w:szCs w:val="24"/>
              </w:rPr>
            </w:pPr>
            <w:r w:rsidRPr="007F342F">
              <w:rPr>
                <w:iCs/>
                <w:sz w:val="24"/>
                <w:szCs w:val="24"/>
                <w:lang w:eastAsia="ar-SA"/>
              </w:rPr>
              <w:t>Kitos aukciono sąlygos:</w:t>
            </w:r>
            <w:r w:rsidRPr="007F342F">
              <w:rPr>
                <w:sz w:val="24"/>
                <w:szCs w:val="24"/>
                <w:lang w:eastAsia="ar-SA"/>
              </w:rPr>
              <w:t xml:space="preserve"> Nekilnojamojo turto ir žemės sklypo pirkimo–pardavimo sutarčių sudarymo išlaidas, įskaitant atlyginimą notarui, apmoka aukciono laimėtojas. Garantinis įnašas, nelaimėjus aukciono, grąžinamas per 5 darbo dienas. Sumokėtas aukciono dalyvio registravimo mokestis negrąžinamas ir neįskaitomas į nekilnojamojo turto pardavimo kainą. Aukciono laimėtojui garantinis įnašas negrąžinamas, jeigu per 30 dienų nuo turto pardavimo aukcione vykdymo dienos dėl aukciono laimėtojo kaltės nesudaromos pirkimo–pardavimo sutartys. Tokiu atveju laikoma, kad aukciono laimėtojas atsisakė sudaryti pirkimo – pardavimo sutartis.</w:t>
            </w:r>
            <w:r w:rsidRPr="007F342F">
              <w:rPr>
                <w:color w:val="444444"/>
                <w:sz w:val="24"/>
                <w:szCs w:val="24"/>
              </w:rPr>
              <w:t xml:space="preserve"> </w:t>
            </w:r>
            <w:r w:rsidRPr="007F342F">
              <w:rPr>
                <w:sz w:val="24"/>
                <w:szCs w:val="24"/>
                <w:lang w:eastAsia="ar-SA"/>
              </w:rPr>
              <w:t>Vadovaujantis Lietuvos Respublikos civilinio kodekso 6.422 straipsniu, aukciono laimėtojas, nustatytais terminais neatsiskaitęs už aukcione įsigytą turtą, negali dalyvauti naujame šio turto aukcione, taip pat privalo atlyginti naujo aukciono organizavimo ir rengimo išlaidas, bei sumokėti kainų skirtumą, jeigu naujame aukcione turtas bus parduotas už mažesnę kainą.</w:t>
            </w:r>
          </w:p>
        </w:tc>
      </w:tr>
    </w:tbl>
    <w:p w:rsidR="00353E71" w:rsidRPr="007F342F" w:rsidRDefault="00353E71" w:rsidP="00353E71">
      <w:pPr>
        <w:overflowPunct w:val="0"/>
        <w:jc w:val="center"/>
        <w:textAlignment w:val="baseline"/>
        <w:rPr>
          <w:sz w:val="24"/>
          <w:szCs w:val="24"/>
        </w:rPr>
      </w:pPr>
    </w:p>
    <w:p w:rsidR="00353E71" w:rsidRPr="007F342F" w:rsidRDefault="00353E71" w:rsidP="00353E71">
      <w:pPr>
        <w:overflowPunct w:val="0"/>
        <w:jc w:val="center"/>
        <w:textAlignment w:val="baseline"/>
        <w:rPr>
          <w:sz w:val="24"/>
          <w:szCs w:val="24"/>
        </w:rPr>
      </w:pPr>
    </w:p>
    <w:p w:rsidR="00353E71" w:rsidRPr="007F342F" w:rsidRDefault="00353E71" w:rsidP="00353E71">
      <w:pPr>
        <w:overflowPunct w:val="0"/>
        <w:jc w:val="center"/>
        <w:textAlignment w:val="baseline"/>
        <w:rPr>
          <w:sz w:val="24"/>
          <w:szCs w:val="24"/>
        </w:rPr>
      </w:pPr>
      <w:r w:rsidRPr="007F342F">
        <w:rPr>
          <w:sz w:val="24"/>
          <w:szCs w:val="24"/>
        </w:rPr>
        <w:t>______________</w:t>
      </w:r>
    </w:p>
    <w:p w:rsidR="00325E77" w:rsidRDefault="00325E77"/>
    <w:sectPr w:rsidR="00325E77" w:rsidSect="005F2CAC">
      <w:pgSz w:w="16838" w:h="11906" w:orient="landscape"/>
      <w:pgMar w:top="851" w:right="1701" w:bottom="567" w:left="1134"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353E71"/>
    <w:rsid w:val="00325E77"/>
    <w:rsid w:val="00353E71"/>
    <w:rsid w:val="00AC5BD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53E71"/>
    <w:pPr>
      <w:widowControl w:val="0"/>
      <w:autoSpaceDE w:val="0"/>
      <w:autoSpaceDN w:val="0"/>
      <w:adjustRightInd w:val="0"/>
      <w:spacing w:after="0" w:line="240" w:lineRule="auto"/>
    </w:pPr>
    <w:rPr>
      <w:rFonts w:eastAsia="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53E71"/>
    <w:rPr>
      <w:color w:val="0000FF" w:themeColor="hyperlink"/>
      <w:u w:val="single"/>
    </w:rPr>
  </w:style>
  <w:style w:type="paragraph" w:customStyle="1" w:styleId="Default">
    <w:name w:val="Default"/>
    <w:rsid w:val="00353E71"/>
    <w:pPr>
      <w:autoSpaceDE w:val="0"/>
      <w:autoSpaceDN w:val="0"/>
      <w:adjustRightInd w:val="0"/>
      <w:spacing w:after="0" w:line="240" w:lineRule="auto"/>
    </w:pPr>
    <w:rPr>
      <w:rFonts w:eastAsia="Times New Roman"/>
      <w:color w:val="000000"/>
      <w:lang w:eastAsia="lt-LT"/>
    </w:rPr>
  </w:style>
  <w:style w:type="paragraph" w:styleId="Betarp">
    <w:name w:val="No Spacing"/>
    <w:uiPriority w:val="1"/>
    <w:qFormat/>
    <w:rsid w:val="00353E71"/>
    <w:pPr>
      <w:widowControl w:val="0"/>
      <w:autoSpaceDE w:val="0"/>
      <w:autoSpaceDN w:val="0"/>
      <w:adjustRightInd w:val="0"/>
      <w:spacing w:after="0" w:line="240" w:lineRule="auto"/>
    </w:pPr>
    <w:rPr>
      <w:rFonts w:eastAsia="Times New Roman"/>
      <w:sz w:val="20"/>
      <w:szCs w:val="20"/>
      <w:lang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varzytyn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3894</Words>
  <Characters>2221</Characters>
  <Application>Microsoft Office Word</Application>
  <DocSecurity>0</DocSecurity>
  <Lines>18</Lines>
  <Paragraphs>12</Paragraphs>
  <ScaleCrop>false</ScaleCrop>
  <Company/>
  <LinksUpToDate>false</LinksUpToDate>
  <CharactersWithSpaces>6103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Puidokaitienė</dc:creator>
  <cp:keywords/>
  <dc:description/>
  <cp:lastModifiedBy>Živilė Puidokaitienė</cp:lastModifiedBy>
  <cp:revision>2</cp:revision>
  <dcterms:created xsi:type="dcterms:W3CDTF">2023-01-09T08:04:00Z</dcterms:created>
  <dcterms:modified xsi:type="dcterms:W3CDTF">2023-01-09T08:05:00Z</dcterms:modified>
</cp:coreProperties>
</file>