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3638" w:rsidRDefault="00000000">
      <w:pPr>
        <w:jc w:val="both"/>
      </w:pPr>
      <w:r>
        <w:rPr>
          <w:b/>
          <w:i/>
        </w:rPr>
        <w:t>Suvestinė redakcija nuo 2023-03-01</w:t>
      </w:r>
    </w:p>
    <w:p w:rsidR="00D13638" w:rsidRDefault="00D13638">
      <w:pPr>
        <w:jc w:val="both"/>
        <w:rPr>
          <w:sz w:val="20"/>
        </w:rPr>
      </w:pPr>
    </w:p>
    <w:p w:rsidR="00D13638" w:rsidRDefault="00000000">
      <w:pPr>
        <w:jc w:val="both"/>
        <w:rPr>
          <w:sz w:val="20"/>
        </w:rPr>
      </w:pPr>
      <w:r>
        <w:rPr>
          <w:i/>
          <w:sz w:val="20"/>
        </w:rPr>
        <w:t>Sprendimas paskelbtas: TAR 2022-06-30, i. k. 2022-14172</w:t>
      </w:r>
    </w:p>
    <w:p w:rsidR="00D13638" w:rsidRDefault="00D13638">
      <w:pPr>
        <w:jc w:val="both"/>
        <w:rPr>
          <w:sz w:val="20"/>
        </w:rPr>
      </w:pPr>
    </w:p>
    <w:p w:rsidR="00D13638" w:rsidRDefault="00000000">
      <w:pPr>
        <w:jc w:val="center"/>
      </w:pPr>
      <w:r>
        <w:rPr>
          <w:noProof/>
          <w:lang w:eastAsia="lt-LT"/>
        </w:rPr>
        <w:drawing>
          <wp:inline distT="0" distB="0" distL="0" distR="0">
            <wp:extent cx="691515" cy="86741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srcRect/>
                    <a:stretch>
                      <a:fillRect/>
                    </a:stretch>
                  </pic:blipFill>
                  <pic:spPr bwMode="auto">
                    <a:xfrm>
                      <a:off x="0" y="0"/>
                      <a:ext cx="691515" cy="867410"/>
                    </a:xfrm>
                    <a:prstGeom prst="rect">
                      <a:avLst/>
                    </a:prstGeom>
                    <a:noFill/>
                    <a:ln w="9525">
                      <a:noFill/>
                      <a:miter lim="800000"/>
                      <a:headEnd/>
                      <a:tailEnd/>
                    </a:ln>
                  </pic:spPr>
                </pic:pic>
              </a:graphicData>
            </a:graphic>
          </wp:inline>
        </w:drawing>
      </w:r>
    </w:p>
    <w:p w:rsidR="00D13638" w:rsidRDefault="00000000">
      <w:pPr>
        <w:jc w:val="center"/>
        <w:rPr>
          <w:b/>
        </w:rPr>
      </w:pPr>
      <w:r>
        <w:rPr>
          <w:b/>
        </w:rPr>
        <w:t>VARĖNOS RAJONO SAVIVALDYBĖS TARYBA</w:t>
      </w:r>
    </w:p>
    <w:p w:rsidR="00D13638" w:rsidRDefault="00D13638">
      <w:pPr>
        <w:jc w:val="center"/>
        <w:rPr>
          <w:b/>
        </w:rPr>
      </w:pPr>
    </w:p>
    <w:p w:rsidR="00D13638" w:rsidRDefault="00000000">
      <w:pPr>
        <w:jc w:val="center"/>
        <w:rPr>
          <w:b/>
        </w:rPr>
      </w:pPr>
      <w:r>
        <w:rPr>
          <w:b/>
        </w:rPr>
        <w:t>SPRENDIMAS</w:t>
      </w:r>
    </w:p>
    <w:p w:rsidR="00D13638" w:rsidRDefault="00000000">
      <w:pPr>
        <w:jc w:val="center"/>
      </w:pPr>
      <w:r>
        <w:rPr>
          <w:b/>
        </w:rPr>
        <w:t xml:space="preserve">DĖL VARĖNOS RAJONO SAVIVALDYBĖS STUDENTŲ RĖMIMO TVARKOS APRAŠO PATVIRTINIMO  </w:t>
      </w:r>
    </w:p>
    <w:p w:rsidR="00D13638" w:rsidRDefault="00D13638">
      <w:pPr>
        <w:jc w:val="center"/>
      </w:pPr>
    </w:p>
    <w:p w:rsidR="00D13638" w:rsidRDefault="00000000">
      <w:pPr>
        <w:jc w:val="center"/>
      </w:pPr>
      <w:r>
        <w:t>2022 m. birželio 27 d. Nr. T-IX-971</w:t>
      </w:r>
    </w:p>
    <w:p w:rsidR="00D13638" w:rsidRDefault="00000000">
      <w:pPr>
        <w:jc w:val="center"/>
      </w:pPr>
      <w:r>
        <w:t>Varėna</w:t>
      </w:r>
    </w:p>
    <w:p w:rsidR="00D13638" w:rsidRDefault="00D13638"/>
    <w:p w:rsidR="00D13638" w:rsidRDefault="00D13638"/>
    <w:p w:rsidR="00D13638" w:rsidRDefault="00000000">
      <w:pPr>
        <w:spacing w:line="360" w:lineRule="auto"/>
        <w:ind w:firstLine="851"/>
        <w:jc w:val="both"/>
        <w:rPr>
          <w:sz w:val="22"/>
        </w:rPr>
      </w:pPr>
      <w:r>
        <w:t xml:space="preserve">Vadovaudamasi Lietuvos Respublikos vietos savivaldos įstatymo 6 straipsnio 5, 6, 8, 12, 13, 16, 17, 44 punktais, 50 straipsnio 3 dalimi, Varėnos rajono savivaldybės 2022–2024 metų strateginio veiklos plano, patvirtinto Varėnos rajono savivaldybės tarybos 2022 m. vasario 15 d. sprendimu Nr. </w:t>
      </w:r>
      <w:r>
        <w:rPr>
          <w:color w:val="000000"/>
        </w:rPr>
        <w:t xml:space="preserve">T-IX-828 „Dėl Varėnos rajono savivaldybės 2022–2024 metų strateginio veiklos plano patvirtinimo“, 01.02.01.01 priemone „Gabių vaikų ir mokinių skatinimo ir studentų rėmimo programų įgyvendinimas“, </w:t>
      </w:r>
      <w:r>
        <w:t>Varėnos rajono savivaldybės taryba n u s p r e n d ž i a:</w:t>
      </w:r>
    </w:p>
    <w:p w:rsidR="00D13638" w:rsidRDefault="00000000">
      <w:pPr>
        <w:spacing w:line="360" w:lineRule="auto"/>
        <w:ind w:firstLine="851"/>
        <w:jc w:val="both"/>
      </w:pPr>
      <w:r>
        <w:t>Patvirtinti Varėnos rajono savivaldybės studentų rėmimo tvarkos aprašą (pridedama).</w:t>
      </w:r>
    </w:p>
    <w:p w:rsidR="00D13638" w:rsidRDefault="00D13638">
      <w:pPr>
        <w:keepNext/>
        <w:outlineLvl w:val="1"/>
      </w:pPr>
    </w:p>
    <w:p w:rsidR="00D13638" w:rsidRDefault="00D13638">
      <w:pPr>
        <w:keepNext/>
        <w:outlineLvl w:val="1"/>
      </w:pPr>
    </w:p>
    <w:p w:rsidR="00D13638" w:rsidRDefault="00D13638">
      <w:pPr>
        <w:keepNext/>
        <w:outlineLvl w:val="1"/>
      </w:pPr>
    </w:p>
    <w:p w:rsidR="00D13638" w:rsidRDefault="00000000">
      <w:pPr>
        <w:keepNext/>
        <w:outlineLvl w:val="1"/>
        <w:rPr>
          <w:sz w:val="20"/>
        </w:rPr>
      </w:pPr>
      <w:r>
        <w:rPr>
          <w:bCs/>
        </w:rPr>
        <w:t xml:space="preserve">Savivaldybės meras </w:t>
      </w:r>
      <w:r>
        <w:rPr>
          <w:bCs/>
        </w:rPr>
        <w:tab/>
      </w:r>
      <w:r>
        <w:rPr>
          <w:bCs/>
        </w:rPr>
        <w:tab/>
      </w:r>
      <w:r>
        <w:rPr>
          <w:bCs/>
        </w:rPr>
        <w:tab/>
      </w:r>
      <w:r>
        <w:rPr>
          <w:bCs/>
        </w:rPr>
        <w:tab/>
      </w:r>
      <w:r>
        <w:rPr>
          <w:bCs/>
        </w:rPr>
        <w:tab/>
      </w:r>
      <w:r>
        <w:rPr>
          <w:bCs/>
        </w:rPr>
        <w:tab/>
      </w:r>
      <w:r>
        <w:rPr>
          <w:bCs/>
        </w:rPr>
        <w:tab/>
      </w:r>
      <w:r>
        <w:rPr>
          <w:bCs/>
        </w:rPr>
        <w:tab/>
        <w:t>Algis Kašėta</w:t>
      </w:r>
    </w:p>
    <w:p w:rsidR="00D13638" w:rsidRDefault="00D13638">
      <w:pPr>
        <w:ind w:left="5040" w:firstLine="720"/>
        <w:jc w:val="both"/>
        <w:sectPr w:rsidR="00D1363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276" w:header="567" w:footer="567" w:gutter="0"/>
          <w:cols w:space="1296"/>
          <w:titlePg/>
          <w:docGrid w:linePitch="326"/>
        </w:sectPr>
      </w:pPr>
    </w:p>
    <w:p w:rsidR="00D13638" w:rsidRDefault="00000000">
      <w:pPr>
        <w:ind w:left="5040" w:firstLine="720"/>
        <w:jc w:val="both"/>
      </w:pPr>
      <w:r>
        <w:lastRenderedPageBreak/>
        <w:t>PATVIRTINTA</w:t>
      </w:r>
    </w:p>
    <w:p w:rsidR="00D13638" w:rsidRDefault="00000000">
      <w:pPr>
        <w:ind w:firstLine="5760"/>
        <w:jc w:val="both"/>
      </w:pPr>
      <w:r>
        <w:t>Varėnos rajono savivaldybės tarybos</w:t>
      </w:r>
    </w:p>
    <w:p w:rsidR="00D13638" w:rsidRDefault="00000000">
      <w:pPr>
        <w:ind w:firstLine="5760"/>
        <w:jc w:val="both"/>
      </w:pPr>
      <w:r>
        <w:t xml:space="preserve">2022 m. birželio 27 d. sprendimu </w:t>
      </w:r>
    </w:p>
    <w:p w:rsidR="00D13638" w:rsidRDefault="00000000">
      <w:pPr>
        <w:ind w:left="5040" w:firstLine="720"/>
        <w:jc w:val="both"/>
      </w:pPr>
      <w:r>
        <w:t>Nr. T-IX-971</w:t>
      </w:r>
    </w:p>
    <w:p w:rsidR="00D13638" w:rsidRDefault="00D13638">
      <w:pPr>
        <w:jc w:val="both"/>
      </w:pPr>
    </w:p>
    <w:p w:rsidR="00D13638" w:rsidRDefault="00D13638">
      <w:pPr>
        <w:jc w:val="both"/>
      </w:pPr>
    </w:p>
    <w:p w:rsidR="00D13638" w:rsidRDefault="00000000">
      <w:pPr>
        <w:jc w:val="center"/>
        <w:rPr>
          <w:b/>
          <w:bCs/>
          <w:szCs w:val="24"/>
        </w:rPr>
      </w:pPr>
      <w:r>
        <w:rPr>
          <w:b/>
          <w:bCs/>
          <w:szCs w:val="24"/>
        </w:rPr>
        <w:t>VARĖNOS RAJONO SAVIVALDYBĖS STUDENTŲ RĖMIMO TVARKOS APRAŠAS</w:t>
      </w:r>
    </w:p>
    <w:p w:rsidR="00D13638" w:rsidRDefault="00D13638">
      <w:pPr>
        <w:jc w:val="center"/>
        <w:rPr>
          <w:b/>
          <w:bCs/>
          <w:szCs w:val="24"/>
        </w:rPr>
      </w:pPr>
    </w:p>
    <w:p w:rsidR="00D13638" w:rsidRDefault="00000000">
      <w:pPr>
        <w:jc w:val="center"/>
        <w:rPr>
          <w:b/>
          <w:bCs/>
          <w:szCs w:val="24"/>
        </w:rPr>
      </w:pPr>
      <w:r>
        <w:rPr>
          <w:b/>
          <w:bCs/>
          <w:szCs w:val="24"/>
        </w:rPr>
        <w:t>I SKYRIUS</w:t>
      </w:r>
    </w:p>
    <w:p w:rsidR="00D13638" w:rsidRDefault="00000000">
      <w:pPr>
        <w:jc w:val="center"/>
        <w:rPr>
          <w:b/>
          <w:bCs/>
          <w:szCs w:val="24"/>
        </w:rPr>
      </w:pPr>
      <w:r>
        <w:rPr>
          <w:b/>
          <w:bCs/>
          <w:szCs w:val="24"/>
        </w:rPr>
        <w:t>BENDROSIOS NUOSTATOS</w:t>
      </w:r>
    </w:p>
    <w:p w:rsidR="00D13638" w:rsidRDefault="00D13638">
      <w:pPr>
        <w:jc w:val="both"/>
        <w:rPr>
          <w:szCs w:val="24"/>
        </w:rPr>
      </w:pPr>
    </w:p>
    <w:p w:rsidR="00D13638" w:rsidRDefault="00000000">
      <w:pPr>
        <w:spacing w:line="360" w:lineRule="auto"/>
        <w:ind w:firstLine="1247"/>
        <w:jc w:val="both"/>
        <w:rPr>
          <w:szCs w:val="24"/>
        </w:rPr>
      </w:pPr>
      <w:r>
        <w:rPr>
          <w:szCs w:val="24"/>
        </w:rPr>
        <w:t xml:space="preserve">1. Varėnos rajono savivaldybės studentų rėmimo tvarkos aprašas (toliau – Aprašas) reglamentuoja finansinės paramos skyrimo studentams, besimokantiems Lietuvos Respublikos aukštosiose mokyklose pirmosios (bakalauro, profesinio bakalauro), antrosios (magistrantūros) pakopų, vientisosiose ar perkvalifikavimo studijose pagal pirminio ir tęstinio mokymosi programas (toliau – Studentai), pagal Varėnos rajono savivaldybei (toliau – Savivaldybė) reikalingų specialybių sąrašus, tvarką, paramos skyrimo kriterijus, paramos dydį. </w:t>
      </w:r>
    </w:p>
    <w:p w:rsidR="00D13638" w:rsidRDefault="00000000">
      <w:pPr>
        <w:spacing w:line="360" w:lineRule="auto"/>
        <w:ind w:firstLine="1247"/>
        <w:jc w:val="both"/>
        <w:rPr>
          <w:color w:val="000000"/>
          <w:szCs w:val="24"/>
        </w:rPr>
      </w:pPr>
      <w:r>
        <w:rPr>
          <w:szCs w:val="24"/>
        </w:rPr>
        <w:t xml:space="preserve">2. Lėšos gerai besimokantiems Studentams, siekiant pritraukti juos grįžti dirbti į </w:t>
      </w:r>
      <w:r>
        <w:rPr>
          <w:color w:val="000000"/>
          <w:szCs w:val="24"/>
        </w:rPr>
        <w:t>Savivaldybės įstaigas, skiriamos iš Savivaldybės biudžeto (Žinių visuomenės plėtros programos 01.02.01.01 priemonės „Gabių vaikų ir mokinių skatinimo ir studentų rėmimo programų įgyvendinimas“).</w:t>
      </w:r>
    </w:p>
    <w:p w:rsidR="00D13638" w:rsidRDefault="00000000">
      <w:pPr>
        <w:spacing w:line="360" w:lineRule="auto"/>
        <w:ind w:firstLine="1247"/>
        <w:jc w:val="both"/>
        <w:rPr>
          <w:szCs w:val="24"/>
        </w:rPr>
      </w:pPr>
      <w:r>
        <w:rPr>
          <w:szCs w:val="24"/>
        </w:rPr>
        <w:t>3. Studentų paramos įgyvendinimą koordinuoja Savivaldybės administracijos direktoriaus įsakymu sudaryta Varėnos rajono savivaldybės studentų rėmimo komisija (toliau – Komisija).</w:t>
      </w:r>
    </w:p>
    <w:p w:rsidR="00D13638" w:rsidRDefault="00000000">
      <w:pPr>
        <w:spacing w:line="360" w:lineRule="auto"/>
        <w:ind w:firstLine="1247"/>
        <w:jc w:val="both"/>
        <w:rPr>
          <w:szCs w:val="24"/>
        </w:rPr>
      </w:pPr>
      <w:r>
        <w:rPr>
          <w:szCs w:val="24"/>
        </w:rPr>
        <w:t xml:space="preserve">4. Studentams paramą įsakymu skiria Savivaldybės administracijos direktorius Komisijos siūlymu. </w:t>
      </w:r>
    </w:p>
    <w:p w:rsidR="00D13638" w:rsidRDefault="00000000">
      <w:pPr>
        <w:spacing w:line="360" w:lineRule="auto"/>
        <w:ind w:firstLine="1247"/>
        <w:jc w:val="both"/>
        <w:rPr>
          <w:color w:val="000000"/>
          <w:szCs w:val="24"/>
        </w:rPr>
      </w:pPr>
      <w:r>
        <w:rPr>
          <w:color w:val="000000"/>
          <w:szCs w:val="24"/>
        </w:rPr>
        <w:t>5. Savivaldybei reikalingų specialybių sąrašą ir specialistų skaičių, atsižvelgdamas į darbo rinkos situaciją, Savivaldybės įstaigų raštu pateiktą kvalifikuotų specialistų poreikį bei skirtas Savivaldybės biudžeto lėšas, Aprašo 24.5 papunktyje nustatyta tvarka kiekvienais metais tvirtina Savivaldybės administracijos direktorius.</w:t>
      </w:r>
    </w:p>
    <w:p w:rsidR="00D13638" w:rsidRDefault="00D13638">
      <w:pPr>
        <w:spacing w:line="360" w:lineRule="auto"/>
        <w:ind w:firstLine="1247"/>
        <w:jc w:val="both"/>
        <w:rPr>
          <w:szCs w:val="24"/>
        </w:rPr>
      </w:pPr>
    </w:p>
    <w:p w:rsidR="00D13638" w:rsidRDefault="00000000">
      <w:pPr>
        <w:ind w:hanging="142"/>
        <w:jc w:val="center"/>
        <w:rPr>
          <w:b/>
          <w:szCs w:val="24"/>
        </w:rPr>
      </w:pPr>
      <w:r>
        <w:rPr>
          <w:b/>
          <w:szCs w:val="24"/>
        </w:rPr>
        <w:t>II SKYRIUS</w:t>
      </w:r>
    </w:p>
    <w:p w:rsidR="00D13638" w:rsidRDefault="00000000">
      <w:pPr>
        <w:jc w:val="center"/>
        <w:rPr>
          <w:b/>
          <w:szCs w:val="24"/>
        </w:rPr>
      </w:pPr>
      <w:r>
        <w:rPr>
          <w:b/>
          <w:szCs w:val="24"/>
        </w:rPr>
        <w:t>STUDENTŲ RĖMIMO TIKSLAI</w:t>
      </w:r>
    </w:p>
    <w:p w:rsidR="00D13638" w:rsidRDefault="00D13638">
      <w:pPr>
        <w:spacing w:line="360" w:lineRule="auto"/>
        <w:ind w:firstLine="1247"/>
        <w:jc w:val="both"/>
        <w:rPr>
          <w:bCs/>
          <w:szCs w:val="24"/>
        </w:rPr>
      </w:pPr>
    </w:p>
    <w:p w:rsidR="00D13638" w:rsidRDefault="00000000">
      <w:pPr>
        <w:spacing w:line="360" w:lineRule="auto"/>
        <w:ind w:firstLine="1247"/>
        <w:jc w:val="both"/>
        <w:rPr>
          <w:szCs w:val="24"/>
        </w:rPr>
      </w:pPr>
      <w:r>
        <w:rPr>
          <w:szCs w:val="24"/>
        </w:rPr>
        <w:t>6. Studentų rėmimo tikslai:</w:t>
      </w:r>
    </w:p>
    <w:p w:rsidR="00D13638" w:rsidRDefault="00000000">
      <w:pPr>
        <w:spacing w:line="360" w:lineRule="auto"/>
        <w:ind w:firstLine="1247"/>
        <w:jc w:val="both"/>
        <w:rPr>
          <w:szCs w:val="24"/>
        </w:rPr>
      </w:pPr>
      <w:r>
        <w:rPr>
          <w:szCs w:val="24"/>
        </w:rPr>
        <w:t xml:space="preserve">6.1. užtikrinti Lietuvos Respublikos vietos savivaldos įstatymo 6 straipsnio </w:t>
      </w:r>
      <w:r>
        <w:rPr>
          <w:szCs w:val="32"/>
        </w:rPr>
        <w:t>5, 6, 8, 12, 13, 16, 17, 44 punktuose</w:t>
      </w:r>
      <w:r>
        <w:rPr>
          <w:szCs w:val="24"/>
        </w:rPr>
        <w:t xml:space="preserve"> nurodytų savivaldybės funkcijų įgyvendinimą;</w:t>
      </w:r>
    </w:p>
    <w:p w:rsidR="00D13638" w:rsidRDefault="00000000">
      <w:pPr>
        <w:spacing w:line="360" w:lineRule="auto"/>
        <w:ind w:firstLine="1247"/>
        <w:jc w:val="both"/>
        <w:rPr>
          <w:color w:val="000000"/>
          <w:szCs w:val="24"/>
        </w:rPr>
      </w:pPr>
      <w:r>
        <w:rPr>
          <w:szCs w:val="24"/>
        </w:rPr>
        <w:t xml:space="preserve">6.2. skatinti specialistų, </w:t>
      </w:r>
      <w:r>
        <w:rPr>
          <w:color w:val="000000"/>
          <w:szCs w:val="24"/>
        </w:rPr>
        <w:t>baigusių Savivaldybės mokyklas, sugrįžimą dirbti į Varėnos rajoną;</w:t>
      </w:r>
    </w:p>
    <w:p w:rsidR="00D13638" w:rsidRDefault="00000000">
      <w:pPr>
        <w:spacing w:line="360" w:lineRule="auto"/>
        <w:ind w:firstLine="1247"/>
        <w:jc w:val="both"/>
        <w:rPr>
          <w:szCs w:val="24"/>
        </w:rPr>
      </w:pPr>
      <w:r>
        <w:rPr>
          <w:szCs w:val="24"/>
        </w:rPr>
        <w:t>6.3. sudaryti galimybes Savivaldybės įstaigoms apsirūpinti kvalifikuotais specialistais;</w:t>
      </w:r>
    </w:p>
    <w:p w:rsidR="00D13638" w:rsidRDefault="00000000">
      <w:pPr>
        <w:spacing w:line="360" w:lineRule="auto"/>
        <w:ind w:firstLine="1247"/>
        <w:jc w:val="both"/>
        <w:rPr>
          <w:szCs w:val="24"/>
        </w:rPr>
      </w:pPr>
      <w:r>
        <w:rPr>
          <w:szCs w:val="24"/>
        </w:rPr>
        <w:t>6.4. pagerinti aukštojo mokslo prieinamumą Savivaldybės mokyklas baigusiems abiturientams.</w:t>
      </w:r>
    </w:p>
    <w:p w:rsidR="00D13638" w:rsidRDefault="00D13638">
      <w:pPr>
        <w:spacing w:line="360" w:lineRule="auto"/>
        <w:ind w:firstLine="1247"/>
        <w:jc w:val="both"/>
        <w:rPr>
          <w:szCs w:val="24"/>
        </w:rPr>
      </w:pPr>
    </w:p>
    <w:p w:rsidR="00D13638" w:rsidRDefault="00000000">
      <w:pPr>
        <w:jc w:val="center"/>
        <w:rPr>
          <w:b/>
          <w:szCs w:val="24"/>
        </w:rPr>
      </w:pPr>
      <w:r>
        <w:rPr>
          <w:b/>
          <w:szCs w:val="24"/>
        </w:rPr>
        <w:t>III SKYRIUS</w:t>
      </w:r>
    </w:p>
    <w:p w:rsidR="00D13638" w:rsidRDefault="00000000">
      <w:pPr>
        <w:jc w:val="center"/>
        <w:rPr>
          <w:b/>
          <w:szCs w:val="24"/>
        </w:rPr>
      </w:pPr>
      <w:r>
        <w:rPr>
          <w:b/>
          <w:szCs w:val="24"/>
        </w:rPr>
        <w:t>STUDENTŲ PARAMOS KRITERIJAI</w:t>
      </w:r>
    </w:p>
    <w:p w:rsidR="00D13638" w:rsidRDefault="00D13638">
      <w:pPr>
        <w:spacing w:line="360" w:lineRule="auto"/>
        <w:ind w:firstLine="1247"/>
        <w:jc w:val="both"/>
        <w:rPr>
          <w:bCs/>
          <w:szCs w:val="24"/>
        </w:rPr>
      </w:pPr>
    </w:p>
    <w:p w:rsidR="00D13638" w:rsidRDefault="00000000">
      <w:pPr>
        <w:spacing w:line="360" w:lineRule="auto"/>
        <w:ind w:firstLine="1247"/>
        <w:jc w:val="both"/>
        <w:rPr>
          <w:kern w:val="24"/>
          <w:szCs w:val="24"/>
        </w:rPr>
      </w:pPr>
      <w:r>
        <w:rPr>
          <w:kern w:val="24"/>
          <w:szCs w:val="24"/>
        </w:rPr>
        <w:t>7. Pagal šį Aprašą parama skiriama tik tiems Studentams, kurie studijuoja pagal Savivaldybei reikalingų specialybių studijų programas.</w:t>
      </w:r>
    </w:p>
    <w:p w:rsidR="00D13638" w:rsidRDefault="00000000">
      <w:pPr>
        <w:spacing w:line="360" w:lineRule="auto"/>
        <w:ind w:firstLine="1247"/>
        <w:jc w:val="both"/>
        <w:rPr>
          <w:szCs w:val="24"/>
        </w:rPr>
      </w:pPr>
      <w:r>
        <w:rPr>
          <w:kern w:val="24"/>
          <w:szCs w:val="24"/>
        </w:rPr>
        <w:t xml:space="preserve">8. Finansinės paramos dydis vienam semestrui yra 13 bazinių socialinių išmokų (toliau – BSI). </w:t>
      </w:r>
    </w:p>
    <w:p w:rsidR="00D13638" w:rsidRDefault="00000000">
      <w:pPr>
        <w:spacing w:line="360" w:lineRule="auto"/>
        <w:ind w:firstLine="1247"/>
        <w:jc w:val="both"/>
        <w:rPr>
          <w:color w:val="000000"/>
          <w:szCs w:val="24"/>
        </w:rPr>
      </w:pPr>
      <w:r>
        <w:rPr>
          <w:szCs w:val="24"/>
        </w:rPr>
        <w:t xml:space="preserve">9. Parama skiriama ir Varėnos rajono savivaldybės studentų rėmimo sutartis (toliau – Sutartis) (1 priedas) sudaroma su Studentais </w:t>
      </w:r>
      <w:r>
        <w:rPr>
          <w:color w:val="212529"/>
          <w:szCs w:val="32"/>
          <w:shd w:val="clear" w:color="auto" w:fill="FFFFFF"/>
        </w:rPr>
        <w:t>–</w:t>
      </w:r>
      <w:r>
        <w:rPr>
          <w:rFonts w:ascii="Calibri" w:hAnsi="Calibri"/>
          <w:color w:val="212529"/>
          <w:szCs w:val="32"/>
          <w:shd w:val="clear" w:color="auto" w:fill="FFFFFF"/>
        </w:rPr>
        <w:t xml:space="preserve"> </w:t>
      </w:r>
      <w:r>
        <w:rPr>
          <w:color w:val="000000"/>
          <w:szCs w:val="32"/>
          <w:shd w:val="clear" w:color="auto" w:fill="FFFFFF"/>
        </w:rPr>
        <w:t>Savivaldybėje gyvenamąją vietą deklaravusiais asmenimis ir (arba) baigusiais Varėnos rajono bendrojo ugdymo mokyklas,</w:t>
      </w:r>
      <w:r>
        <w:rPr>
          <w:color w:val="000000"/>
          <w:szCs w:val="24"/>
        </w:rPr>
        <w:t xml:space="preserve"> kurie įsipareigoja baigę studijas dirbti Savivaldybės įstaigose ir atitinka šiuos kriterijus: </w:t>
      </w:r>
    </w:p>
    <w:p w:rsidR="00D13638" w:rsidRDefault="00000000">
      <w:pPr>
        <w:spacing w:line="360" w:lineRule="auto"/>
        <w:ind w:firstLine="1247"/>
        <w:jc w:val="both"/>
        <w:rPr>
          <w:szCs w:val="24"/>
        </w:rPr>
      </w:pPr>
      <w:r>
        <w:rPr>
          <w:szCs w:val="24"/>
        </w:rPr>
        <w:t xml:space="preserve">9.1. semestro egzaminų (įskaitų) rezultatų vidurkis turi būti ne žemesnis kaip 7,0 balai; </w:t>
      </w:r>
    </w:p>
    <w:p w:rsidR="00D13638" w:rsidRDefault="00000000">
      <w:pPr>
        <w:spacing w:line="360" w:lineRule="auto"/>
        <w:ind w:firstLine="1247"/>
        <w:jc w:val="both"/>
        <w:rPr>
          <w:szCs w:val="24"/>
        </w:rPr>
      </w:pPr>
      <w:r>
        <w:rPr>
          <w:szCs w:val="24"/>
        </w:rPr>
        <w:t>9.2. įstojusiems į pirmą kursą, jeigu mokykliniai brandos egzaminai išlaikyti 7–10 balų, valstybiniai egzaminai ne mažiau kaip 50 balų.</w:t>
      </w:r>
    </w:p>
    <w:p w:rsidR="00D13638" w:rsidRDefault="00000000">
      <w:pPr>
        <w:spacing w:line="360" w:lineRule="auto"/>
        <w:ind w:firstLine="1247"/>
        <w:jc w:val="both"/>
        <w:rPr>
          <w:szCs w:val="24"/>
        </w:rPr>
      </w:pPr>
      <w:r>
        <w:rPr>
          <w:kern w:val="24"/>
          <w:szCs w:val="24"/>
        </w:rPr>
        <w:t xml:space="preserve">10. </w:t>
      </w:r>
      <w:r>
        <w:rPr>
          <w:szCs w:val="24"/>
        </w:rPr>
        <w:t xml:space="preserve">Kai yra pateikti keli tos pačios specialybės Studentų prašymai paramai gauti, o specialistų poreikis Savivaldybei mažesnis, pirmenybė teikiama pažangiau besimokantiems Studentams (skaičiuojamas semestro egzaminų (įskaitų) rezultatų vidurkis, o tik įstojusiems pirmojo kurso Studentams vidurkis skaičiuojamas pagal mokyklinių ir (ar) valstybinių brandos egzaminų rezultatus.  </w:t>
      </w:r>
    </w:p>
    <w:p w:rsidR="00D13638" w:rsidRDefault="00D13638">
      <w:pPr>
        <w:spacing w:line="360" w:lineRule="auto"/>
        <w:ind w:firstLine="1247"/>
        <w:jc w:val="both"/>
        <w:rPr>
          <w:szCs w:val="24"/>
        </w:rPr>
      </w:pPr>
    </w:p>
    <w:p w:rsidR="00D13638" w:rsidRDefault="00000000">
      <w:pPr>
        <w:jc w:val="center"/>
        <w:rPr>
          <w:b/>
          <w:szCs w:val="24"/>
        </w:rPr>
      </w:pPr>
      <w:r>
        <w:rPr>
          <w:b/>
          <w:szCs w:val="24"/>
        </w:rPr>
        <w:t>IV SKYRIUS</w:t>
      </w:r>
    </w:p>
    <w:p w:rsidR="00D13638" w:rsidRDefault="00000000">
      <w:pPr>
        <w:jc w:val="center"/>
        <w:rPr>
          <w:b/>
          <w:szCs w:val="24"/>
        </w:rPr>
      </w:pPr>
      <w:r>
        <w:rPr>
          <w:b/>
          <w:szCs w:val="24"/>
        </w:rPr>
        <w:t>PARAMOS SKYRIMO TVARKA</w:t>
      </w:r>
    </w:p>
    <w:p w:rsidR="00D13638" w:rsidRDefault="00D13638">
      <w:pPr>
        <w:spacing w:line="360" w:lineRule="auto"/>
        <w:ind w:firstLine="1247"/>
        <w:jc w:val="both"/>
        <w:rPr>
          <w:bCs/>
          <w:szCs w:val="24"/>
        </w:rPr>
      </w:pPr>
    </w:p>
    <w:p w:rsidR="00D13638" w:rsidRDefault="00000000">
      <w:pPr>
        <w:spacing w:line="360" w:lineRule="auto"/>
        <w:ind w:firstLine="1247"/>
        <w:jc w:val="both"/>
        <w:rPr>
          <w:szCs w:val="24"/>
        </w:rPr>
      </w:pPr>
      <w:r>
        <w:rPr>
          <w:szCs w:val="24"/>
        </w:rPr>
        <w:t>11. Pretendentai į finansinę paramą iki semestro pirmo mėnesio paskutinės dienos Savivaldybės administracijai pateikia prašymą (2 priedas) su šiais dokumentais:</w:t>
      </w:r>
    </w:p>
    <w:p w:rsidR="00D13638" w:rsidRDefault="00000000">
      <w:pPr>
        <w:spacing w:line="360" w:lineRule="auto"/>
        <w:ind w:firstLine="1247"/>
        <w:jc w:val="both"/>
        <w:rPr>
          <w:szCs w:val="24"/>
        </w:rPr>
      </w:pPr>
      <w:r>
        <w:rPr>
          <w:szCs w:val="24"/>
        </w:rPr>
        <w:t>11.1. asmens tapatybę patvirtinančio dokumento kopija;</w:t>
      </w:r>
    </w:p>
    <w:p w:rsidR="00D13638" w:rsidRDefault="00000000">
      <w:pPr>
        <w:spacing w:line="360" w:lineRule="auto"/>
        <w:ind w:firstLine="1247"/>
        <w:jc w:val="both"/>
        <w:rPr>
          <w:szCs w:val="24"/>
        </w:rPr>
      </w:pPr>
      <w:r>
        <w:rPr>
          <w:szCs w:val="24"/>
        </w:rPr>
        <w:t>11.2. studijų knygelės (semestro rezultatų suvestinės) su paskutinės sesijos įvertinimais kopija, patvirtinta dekanato ar katedros atsakingo darbuotojo parašu ir antspaudu, arba atestato su priedu kopijos, patvirtintos mokyklos antspaudu, ir pažyma apie mokymąsi aukštojoje mokykloje;</w:t>
      </w:r>
    </w:p>
    <w:p w:rsidR="00D13638" w:rsidRDefault="00000000">
      <w:pPr>
        <w:spacing w:line="360" w:lineRule="auto"/>
        <w:ind w:firstLine="1247"/>
        <w:jc w:val="both"/>
        <w:rPr>
          <w:color w:val="000000"/>
          <w:szCs w:val="24"/>
        </w:rPr>
      </w:pPr>
      <w:r>
        <w:rPr>
          <w:szCs w:val="24"/>
        </w:rPr>
        <w:t xml:space="preserve">11.3. pažyma apie Varėnos rajono bendrojo ugdymo mokyklos </w:t>
      </w:r>
      <w:r>
        <w:rPr>
          <w:color w:val="000000"/>
          <w:szCs w:val="24"/>
        </w:rPr>
        <w:t>baigimą arba brandos atestato kopija, ir / arba pažyma apie deklaruotą gyvenamąją vietą;</w:t>
      </w:r>
    </w:p>
    <w:p w:rsidR="00D13638" w:rsidRDefault="00000000">
      <w:pPr>
        <w:spacing w:line="360" w:lineRule="auto"/>
        <w:ind w:firstLine="1247"/>
        <w:jc w:val="both"/>
        <w:rPr>
          <w:szCs w:val="24"/>
        </w:rPr>
      </w:pPr>
      <w:r>
        <w:rPr>
          <w:szCs w:val="24"/>
        </w:rPr>
        <w:t>12. Pasirašęs Sutartį, Studentas pateikia Sutartyje numatytus dokumentus.</w:t>
      </w:r>
    </w:p>
    <w:p w:rsidR="00D13638" w:rsidRDefault="00000000">
      <w:pPr>
        <w:spacing w:line="360" w:lineRule="auto"/>
        <w:ind w:firstLine="1247"/>
        <w:jc w:val="both"/>
        <w:rPr>
          <w:szCs w:val="24"/>
        </w:rPr>
      </w:pPr>
      <w:r>
        <w:rPr>
          <w:szCs w:val="24"/>
        </w:rPr>
        <w:t>13. Parama skiriama už kiekvieną semestrą, jei, pasibaigus semestrui, Studentas įvykdė šio Aprašo 11 punkto reikalavimus ir pateikė tai įrodančius dokumentus Komisijai, kuri, įvertinusi jų atitikimą Aprašo 9 punktui, teikia Savivaldybės administracijos direktoriui siūlymą dėl finansinės paramos Studentams skyrimo.</w:t>
      </w:r>
    </w:p>
    <w:p w:rsidR="00D13638" w:rsidRDefault="00000000">
      <w:pPr>
        <w:spacing w:line="360" w:lineRule="auto"/>
        <w:ind w:firstLine="1247"/>
        <w:jc w:val="both"/>
        <w:rPr>
          <w:szCs w:val="24"/>
        </w:rPr>
      </w:pPr>
      <w:r>
        <w:rPr>
          <w:szCs w:val="24"/>
        </w:rPr>
        <w:lastRenderedPageBreak/>
        <w:t>14. Komisija per 10 darbo dienų, apsvarsčiusi prašymus, teikia Savivaldybės administracijos direktoriui siūlymą dėl finansinės paramos Studentams skyrimo, kuris per 15 darbo dienų priima sprendimą dėl paramos skyrimo.</w:t>
      </w:r>
    </w:p>
    <w:p w:rsidR="00D13638" w:rsidRDefault="00000000">
      <w:pPr>
        <w:spacing w:line="360" w:lineRule="auto"/>
        <w:ind w:firstLine="1247"/>
        <w:jc w:val="both"/>
        <w:rPr>
          <w:szCs w:val="24"/>
        </w:rPr>
      </w:pPr>
      <w:r>
        <w:rPr>
          <w:szCs w:val="24"/>
        </w:rPr>
        <w:t xml:space="preserve">15. Savivaldybės administracijos direktoriui priėmus sprendimą dėl paramos skyrimo, </w:t>
      </w:r>
      <w:r>
        <w:rPr>
          <w:color w:val="000000"/>
          <w:szCs w:val="24"/>
        </w:rPr>
        <w:t xml:space="preserve">per 10 darbo dienų </w:t>
      </w:r>
      <w:r>
        <w:rPr>
          <w:szCs w:val="24"/>
        </w:rPr>
        <w:t xml:space="preserve">pasirašoma Sutartis su Studentu. Sutartyje numatomi šalių įsipareigojimai bei jų vykdymo terminai, atsakomybė ir kitos sąlygos. Sutartį pasirašo Savivaldybės administracijos direktorius ir Studentas. Sutartis galioja iki visiško šalių įsipareigojimų įvykdymo. </w:t>
      </w:r>
    </w:p>
    <w:p w:rsidR="00D13638" w:rsidRDefault="00000000">
      <w:pPr>
        <w:spacing w:line="360" w:lineRule="auto"/>
        <w:ind w:firstLine="1247"/>
        <w:jc w:val="both"/>
        <w:rPr>
          <w:szCs w:val="24"/>
        </w:rPr>
      </w:pPr>
      <w:r>
        <w:rPr>
          <w:szCs w:val="24"/>
        </w:rPr>
        <w:t xml:space="preserve">16. Pasirašius Sutartį, Savivaldybės administracijos Buhalterinės apskaitos skyrius per 30 </w:t>
      </w:r>
      <w:r>
        <w:rPr>
          <w:color w:val="000000"/>
          <w:szCs w:val="24"/>
        </w:rPr>
        <w:t xml:space="preserve">kalendorinių </w:t>
      </w:r>
      <w:r>
        <w:rPr>
          <w:szCs w:val="24"/>
        </w:rPr>
        <w:t xml:space="preserve">dienų pinigus už einamąjį semestrą perveda į Sutartyje nurodytą banko sąskaitą. </w:t>
      </w:r>
    </w:p>
    <w:p w:rsidR="00D13638" w:rsidRDefault="00000000">
      <w:pPr>
        <w:spacing w:line="360" w:lineRule="auto"/>
        <w:ind w:firstLine="1247"/>
        <w:jc w:val="both"/>
        <w:rPr>
          <w:color w:val="000000"/>
          <w:szCs w:val="24"/>
        </w:rPr>
      </w:pPr>
      <w:r>
        <w:rPr>
          <w:szCs w:val="24"/>
        </w:rPr>
        <w:t xml:space="preserve">17. Studentas, gavęs paramą, po studijų baigimo prisiima sutartinius įsipareigojimus dirbti Savivaldybės įstaigose laikotarpį, proporcingą paramos gavimo laikui, t. y. už vienus paramos gavimo metus dirbti vienus metus ir t. t. </w:t>
      </w:r>
    </w:p>
    <w:p w:rsidR="00D13638" w:rsidRDefault="00000000">
      <w:pPr>
        <w:spacing w:line="360" w:lineRule="auto"/>
        <w:ind w:firstLine="1247"/>
        <w:jc w:val="both"/>
        <w:rPr>
          <w:color w:val="000000"/>
          <w:szCs w:val="24"/>
        </w:rPr>
      </w:pPr>
      <w:r>
        <w:rPr>
          <w:szCs w:val="24"/>
        </w:rPr>
        <w:t xml:space="preserve">18. Studentas, nutraukęs Sutartį ar nevykdantis Sutarties įsipareigojimų, privalo </w:t>
      </w:r>
      <w:r>
        <w:rPr>
          <w:color w:val="000000"/>
          <w:szCs w:val="24"/>
        </w:rPr>
        <w:t>grąžinti iš Savivaldybės gautą pinigų sumą pagal Sutartyje numatytus įsipareigojimus ir atsakomybę, išskyrus atvejus, kai Studentas dėl objektyvių priežasčių teisės aktų nustatyta tvarka pereina dirbti į kitą Savivaldybės įstaigą. Tokiu atveju Studentas privalo per 3 darbo dienas informuoti Savivaldybės administraciją dėl darbovietės pasikeitimo.</w:t>
      </w:r>
    </w:p>
    <w:p w:rsidR="00D13638" w:rsidRDefault="00000000">
      <w:pPr>
        <w:spacing w:line="360" w:lineRule="auto"/>
        <w:ind w:firstLine="1247"/>
        <w:jc w:val="both"/>
        <w:rPr>
          <w:szCs w:val="24"/>
        </w:rPr>
      </w:pPr>
      <w:r>
        <w:rPr>
          <w:szCs w:val="24"/>
        </w:rPr>
        <w:t xml:space="preserve">19. Sutarčių vykdymą kontroliuoja Savivaldybės administracijos Švietimo skyrius. </w:t>
      </w:r>
    </w:p>
    <w:p w:rsidR="00D13638" w:rsidRDefault="00D13638">
      <w:pPr>
        <w:spacing w:line="360" w:lineRule="auto"/>
        <w:ind w:firstLine="1247"/>
        <w:jc w:val="both"/>
        <w:rPr>
          <w:szCs w:val="24"/>
        </w:rPr>
      </w:pPr>
    </w:p>
    <w:p w:rsidR="00D13638" w:rsidRDefault="00000000">
      <w:pPr>
        <w:jc w:val="center"/>
        <w:rPr>
          <w:b/>
          <w:bCs/>
          <w:szCs w:val="24"/>
        </w:rPr>
      </w:pPr>
      <w:r>
        <w:rPr>
          <w:b/>
          <w:bCs/>
          <w:szCs w:val="24"/>
        </w:rPr>
        <w:t>V SKYRIUS</w:t>
      </w:r>
    </w:p>
    <w:p w:rsidR="00D13638" w:rsidRDefault="00000000">
      <w:pPr>
        <w:jc w:val="center"/>
        <w:rPr>
          <w:b/>
          <w:bCs/>
          <w:szCs w:val="24"/>
        </w:rPr>
      </w:pPr>
      <w:r>
        <w:rPr>
          <w:b/>
          <w:bCs/>
          <w:szCs w:val="24"/>
        </w:rPr>
        <w:t>KOMISIJOS SUDARYMAS IR JOS KOMPETENCIJA</w:t>
      </w:r>
    </w:p>
    <w:p w:rsidR="00D13638" w:rsidRDefault="00D13638">
      <w:pPr>
        <w:spacing w:line="360" w:lineRule="auto"/>
        <w:ind w:firstLine="1247"/>
        <w:jc w:val="center"/>
        <w:rPr>
          <w:szCs w:val="24"/>
        </w:rPr>
      </w:pPr>
    </w:p>
    <w:p w:rsidR="00D13638" w:rsidRDefault="00000000">
      <w:pPr>
        <w:spacing w:line="360" w:lineRule="auto"/>
        <w:ind w:firstLine="1247"/>
        <w:jc w:val="both"/>
        <w:rPr>
          <w:color w:val="000000"/>
          <w:szCs w:val="24"/>
        </w:rPr>
      </w:pPr>
      <w:r>
        <w:rPr>
          <w:szCs w:val="24"/>
        </w:rPr>
        <w:t xml:space="preserve">20. Komisiją sudaro penki nariai (2 Savivaldybės tarybos nariai </w:t>
      </w:r>
      <w:r>
        <w:rPr>
          <w:color w:val="000000"/>
          <w:szCs w:val="24"/>
        </w:rPr>
        <w:t>(1 atstovas iš opozicijos), 2 Savivaldybės administracijos atstovai, 1 Savivaldybės įstaigų atstov</w:t>
      </w:r>
      <w:r>
        <w:rPr>
          <w:szCs w:val="24"/>
        </w:rPr>
        <w:t>as): Komisijos pirmininkas (Savivaldybės tarybos narys), Komisijos pirmininko pavaduotojas ir trys nariai. Komisijos nariai pasirašo nešališkumo deklaraciją ir konfidencialumo pasižadėjimą.</w:t>
      </w:r>
    </w:p>
    <w:p w:rsidR="00D13638" w:rsidRDefault="00000000">
      <w:pPr>
        <w:spacing w:line="360" w:lineRule="auto"/>
        <w:ind w:firstLine="1247"/>
        <w:jc w:val="both"/>
        <w:rPr>
          <w:szCs w:val="24"/>
        </w:rPr>
      </w:pPr>
      <w:r>
        <w:rPr>
          <w:szCs w:val="24"/>
        </w:rPr>
        <w:t xml:space="preserve">21. Komisijos posėdžius šaukia, posėdžiams pirmininkauja Komisijos pirmininkas, o jo nesant – pirmininko pavaduotojas. Posėdis yra teisėtas, jeigu jame dalyvauja daugiau kaip pusė Komisijos narių. </w:t>
      </w:r>
    </w:p>
    <w:p w:rsidR="00D13638" w:rsidRDefault="00000000">
      <w:pPr>
        <w:spacing w:line="360" w:lineRule="auto"/>
        <w:ind w:firstLine="1247"/>
        <w:jc w:val="both"/>
        <w:rPr>
          <w:szCs w:val="24"/>
        </w:rPr>
      </w:pPr>
      <w:r>
        <w:rPr>
          <w:szCs w:val="24"/>
        </w:rPr>
        <w:t xml:space="preserve">22. Komisijos sprendimai priimami posėdyje dalyvaujančių Komisijos narių balsų dauguma. Balsuojama atvirai. Balsams pasiskirsčius po lygiai, lemia posėdžio pirmininko balsas. </w:t>
      </w:r>
    </w:p>
    <w:p w:rsidR="00D13638" w:rsidRDefault="00000000">
      <w:pPr>
        <w:spacing w:line="360" w:lineRule="auto"/>
        <w:ind w:firstLine="1247"/>
        <w:jc w:val="both"/>
        <w:rPr>
          <w:szCs w:val="24"/>
        </w:rPr>
      </w:pPr>
      <w:r>
        <w:rPr>
          <w:szCs w:val="24"/>
        </w:rPr>
        <w:t xml:space="preserve">23. Komisijos protokolus pasirašo posėdžio pirmininkas ir sekretorius. Komisijos dokumentus tvarko jos sekretorius. Pirmajame posėdyje paskiriamas sekretorius – Savivaldybės administracijos atstovas. </w:t>
      </w:r>
    </w:p>
    <w:p w:rsidR="00D13638" w:rsidRDefault="00000000">
      <w:pPr>
        <w:spacing w:line="360" w:lineRule="auto"/>
        <w:ind w:firstLine="1247"/>
        <w:jc w:val="both"/>
        <w:rPr>
          <w:szCs w:val="24"/>
        </w:rPr>
      </w:pPr>
      <w:r>
        <w:rPr>
          <w:szCs w:val="24"/>
        </w:rPr>
        <w:t xml:space="preserve">24. Komisija: </w:t>
      </w:r>
    </w:p>
    <w:p w:rsidR="00D13638" w:rsidRDefault="00000000">
      <w:pPr>
        <w:spacing w:line="360" w:lineRule="auto"/>
        <w:ind w:firstLine="1247"/>
        <w:jc w:val="both"/>
        <w:rPr>
          <w:szCs w:val="24"/>
        </w:rPr>
      </w:pPr>
      <w:r>
        <w:rPr>
          <w:szCs w:val="24"/>
        </w:rPr>
        <w:lastRenderedPageBreak/>
        <w:t xml:space="preserve">24.1. kiekvienais metais Savivaldybės interneto svetainėje skelbia informaciją apie paramos teikimą Studentams; </w:t>
      </w:r>
    </w:p>
    <w:p w:rsidR="00D13638" w:rsidRDefault="00000000">
      <w:pPr>
        <w:spacing w:line="360" w:lineRule="auto"/>
        <w:ind w:firstLine="1247"/>
        <w:jc w:val="both"/>
        <w:rPr>
          <w:szCs w:val="24"/>
        </w:rPr>
      </w:pPr>
      <w:r>
        <w:rPr>
          <w:szCs w:val="24"/>
        </w:rPr>
        <w:t xml:space="preserve">24.2. nagrinėja pateiktus prašymus bei teikia siūlymus Savivaldybės administracijos direktoriui dėl paramos skyrimo; </w:t>
      </w:r>
    </w:p>
    <w:p w:rsidR="00D13638" w:rsidRDefault="00000000">
      <w:pPr>
        <w:spacing w:line="360" w:lineRule="auto"/>
        <w:ind w:firstLine="1247"/>
        <w:jc w:val="both"/>
        <w:rPr>
          <w:szCs w:val="24"/>
        </w:rPr>
      </w:pPr>
      <w:r>
        <w:rPr>
          <w:szCs w:val="24"/>
        </w:rPr>
        <w:t xml:space="preserve">24.3. teikia informaciją Studentams apie pateiktų prašymų svarstymo rezultatus bei Savivaldybės administracijos direktoriaus priimtus sprendimus dėl paramos skyrimo; </w:t>
      </w:r>
    </w:p>
    <w:p w:rsidR="00D13638" w:rsidRDefault="00000000">
      <w:pPr>
        <w:spacing w:line="360" w:lineRule="auto"/>
        <w:ind w:firstLine="1247"/>
        <w:jc w:val="both"/>
        <w:rPr>
          <w:szCs w:val="24"/>
        </w:rPr>
      </w:pPr>
      <w:r>
        <w:rPr>
          <w:szCs w:val="24"/>
        </w:rPr>
        <w:t xml:space="preserve">24.4. analizuoja Komisijos veiklos rezultatus; </w:t>
      </w:r>
    </w:p>
    <w:p w:rsidR="00D13638" w:rsidRDefault="00000000">
      <w:pPr>
        <w:spacing w:line="360" w:lineRule="auto"/>
        <w:ind w:firstLine="1247"/>
        <w:jc w:val="both"/>
        <w:rPr>
          <w:szCs w:val="24"/>
        </w:rPr>
      </w:pPr>
      <w:r>
        <w:rPr>
          <w:szCs w:val="24"/>
        </w:rPr>
        <w:t xml:space="preserve">24.5. kiekvienais </w:t>
      </w:r>
      <w:r>
        <w:rPr>
          <w:color w:val="000000"/>
          <w:szCs w:val="24"/>
        </w:rPr>
        <w:t>metais pagal Savivaldybės įstaigų vadovų, Savivaldybės administracijos skyrių vedėjų pateiktus prašymus</w:t>
      </w:r>
      <w:r>
        <w:rPr>
          <w:szCs w:val="24"/>
        </w:rPr>
        <w:t>, nagrinėja reikalingų specialybių sąrašą ir trūkstamų specialistų skaičių bei, atsižvelgdama į Savivaldybės įstaigų specialistų poreikį bei skirtas Savivaldybės biudžeto lėšas, teikia siūlymus Savivaldybės administracijos direktoriui dėl sąrašo ir trūkstamų specialistų skaičiaus tvirtinimo ir (ar) pakeitimo.</w:t>
      </w:r>
    </w:p>
    <w:p w:rsidR="00D13638" w:rsidRDefault="00D13638">
      <w:pPr>
        <w:spacing w:line="360" w:lineRule="auto"/>
        <w:jc w:val="both"/>
        <w:rPr>
          <w:szCs w:val="24"/>
        </w:rPr>
      </w:pPr>
    </w:p>
    <w:p w:rsidR="00D13638" w:rsidRDefault="00000000">
      <w:pPr>
        <w:jc w:val="center"/>
        <w:rPr>
          <w:b/>
          <w:bCs/>
          <w:szCs w:val="24"/>
        </w:rPr>
      </w:pPr>
      <w:r>
        <w:rPr>
          <w:b/>
          <w:bCs/>
          <w:szCs w:val="24"/>
        </w:rPr>
        <w:t>VI SKYRIUS</w:t>
      </w:r>
    </w:p>
    <w:p w:rsidR="00D13638" w:rsidRDefault="00000000">
      <w:pPr>
        <w:jc w:val="center"/>
        <w:rPr>
          <w:b/>
          <w:bCs/>
          <w:szCs w:val="24"/>
        </w:rPr>
      </w:pPr>
      <w:r>
        <w:rPr>
          <w:b/>
          <w:bCs/>
          <w:szCs w:val="24"/>
        </w:rPr>
        <w:t>BAIGIAMOSIOS NUOSTATOS</w:t>
      </w:r>
    </w:p>
    <w:p w:rsidR="00D13638" w:rsidRDefault="00D13638">
      <w:pPr>
        <w:spacing w:line="360" w:lineRule="auto"/>
        <w:ind w:firstLine="1247"/>
        <w:jc w:val="both"/>
        <w:rPr>
          <w:szCs w:val="24"/>
        </w:rPr>
      </w:pPr>
    </w:p>
    <w:p w:rsidR="00D13638" w:rsidRDefault="00000000">
      <w:pPr>
        <w:spacing w:line="360" w:lineRule="auto"/>
        <w:ind w:firstLine="1247"/>
        <w:jc w:val="both"/>
        <w:rPr>
          <w:szCs w:val="24"/>
        </w:rPr>
      </w:pPr>
      <w:r>
        <w:rPr>
          <w:szCs w:val="24"/>
        </w:rPr>
        <w:t>25. Aprašas gali būti keičiamas ar pripažįstamas netekusiu galios Savivaldybės tarybos sprendimu.</w:t>
      </w:r>
    </w:p>
    <w:p w:rsidR="00D13638" w:rsidRDefault="00000000">
      <w:pPr>
        <w:spacing w:line="360" w:lineRule="auto"/>
        <w:ind w:firstLine="1247"/>
        <w:jc w:val="both"/>
        <w:rPr>
          <w:szCs w:val="24"/>
        </w:rPr>
      </w:pPr>
      <w:r>
        <w:rPr>
          <w:szCs w:val="24"/>
        </w:rPr>
        <w:t xml:space="preserve">26. Informacija apie Studentų rėmimą skelbiama Savivaldybės interneto svetainėje </w:t>
      </w:r>
      <w:r>
        <w:rPr>
          <w:color w:val="0563C1"/>
          <w:szCs w:val="24"/>
          <w:u w:val="single"/>
        </w:rPr>
        <w:t>www.varena.lt</w:t>
      </w:r>
      <w:r>
        <w:rPr>
          <w:szCs w:val="24"/>
        </w:rPr>
        <w:t>.</w:t>
      </w:r>
    </w:p>
    <w:p w:rsidR="00D13638" w:rsidRDefault="00000000">
      <w:pPr>
        <w:spacing w:line="360" w:lineRule="auto"/>
        <w:ind w:firstLine="1247"/>
        <w:jc w:val="both"/>
        <w:rPr>
          <w:szCs w:val="24"/>
        </w:rPr>
      </w:pPr>
      <w:r>
        <w:rPr>
          <w:szCs w:val="24"/>
        </w:rPr>
        <w:t>27. Komisijos veiklos dokumentai saugomi teisės aktų nustatyta tvarka.</w:t>
      </w:r>
    </w:p>
    <w:p w:rsidR="00D13638" w:rsidRDefault="00000000">
      <w:pPr>
        <w:spacing w:line="360" w:lineRule="auto"/>
        <w:jc w:val="center"/>
        <w:rPr>
          <w:color w:val="000000"/>
          <w:szCs w:val="24"/>
        </w:rPr>
      </w:pPr>
      <w:r>
        <w:rPr>
          <w:szCs w:val="24"/>
        </w:rPr>
        <w:t>_____________________</w:t>
      </w:r>
    </w:p>
    <w:p w:rsidR="00D13638" w:rsidRDefault="00D13638">
      <w:pPr>
        <w:ind w:left="5184" w:firstLine="1296"/>
        <w:jc w:val="both"/>
        <w:sectPr w:rsidR="00D13638">
          <w:pgSz w:w="11906" w:h="16838" w:code="9"/>
          <w:pgMar w:top="1134" w:right="567" w:bottom="1134" w:left="1276" w:header="567" w:footer="567" w:gutter="0"/>
          <w:pgNumType w:start="1"/>
          <w:cols w:space="1296"/>
          <w:titlePg/>
          <w:docGrid w:linePitch="326"/>
        </w:sectPr>
      </w:pPr>
    </w:p>
    <w:p w:rsidR="00D13638" w:rsidRDefault="00000000">
      <w:pPr>
        <w:ind w:left="5184" w:firstLine="1296"/>
        <w:jc w:val="both"/>
        <w:rPr>
          <w:color w:val="000000"/>
          <w:szCs w:val="24"/>
        </w:rPr>
      </w:pPr>
      <w:r>
        <w:rPr>
          <w:color w:val="000000"/>
          <w:szCs w:val="24"/>
        </w:rPr>
        <w:lastRenderedPageBreak/>
        <w:t>Varėnos rajono savivaldybės</w:t>
      </w:r>
    </w:p>
    <w:p w:rsidR="00D13638" w:rsidRDefault="00000000">
      <w:pPr>
        <w:ind w:firstLine="6480"/>
        <w:jc w:val="both"/>
        <w:rPr>
          <w:color w:val="000000"/>
          <w:szCs w:val="24"/>
        </w:rPr>
      </w:pPr>
      <w:r>
        <w:rPr>
          <w:color w:val="000000"/>
          <w:szCs w:val="24"/>
        </w:rPr>
        <w:t>studentų rėmimo tvarkos aprašo</w:t>
      </w:r>
    </w:p>
    <w:p w:rsidR="00D13638" w:rsidRDefault="00000000">
      <w:pPr>
        <w:ind w:firstLine="6480"/>
        <w:jc w:val="both"/>
        <w:rPr>
          <w:color w:val="000000"/>
          <w:szCs w:val="24"/>
        </w:rPr>
      </w:pPr>
      <w:r>
        <w:rPr>
          <w:color w:val="000000"/>
          <w:szCs w:val="24"/>
        </w:rPr>
        <w:t>1 priedas</w:t>
      </w:r>
    </w:p>
    <w:p w:rsidR="00D13638" w:rsidRDefault="00D13638">
      <w:pPr>
        <w:spacing w:line="360" w:lineRule="auto"/>
        <w:jc w:val="both"/>
        <w:rPr>
          <w:szCs w:val="24"/>
        </w:rPr>
      </w:pPr>
    </w:p>
    <w:p w:rsidR="00D13638" w:rsidRDefault="00D13638">
      <w:pPr>
        <w:jc w:val="both"/>
        <w:rPr>
          <w:rFonts w:eastAsia="Calibri"/>
          <w:b/>
          <w:bCs/>
          <w:color w:val="000000"/>
          <w:sz w:val="23"/>
          <w:szCs w:val="23"/>
        </w:rPr>
      </w:pPr>
    </w:p>
    <w:p w:rsidR="00D13638" w:rsidRDefault="00000000">
      <w:pPr>
        <w:jc w:val="center"/>
        <w:rPr>
          <w:rFonts w:eastAsia="Calibri"/>
          <w:color w:val="000000"/>
          <w:sz w:val="23"/>
          <w:szCs w:val="23"/>
        </w:rPr>
      </w:pPr>
      <w:r>
        <w:rPr>
          <w:rFonts w:eastAsia="Calibri"/>
          <w:b/>
          <w:bCs/>
          <w:color w:val="000000"/>
          <w:sz w:val="23"/>
          <w:szCs w:val="23"/>
        </w:rPr>
        <w:t>VARĖNOS RAJONO SAVIVALDYBĖS STUDENTŲ RĖMIMO</w:t>
      </w:r>
    </w:p>
    <w:p w:rsidR="00D13638" w:rsidRDefault="00000000">
      <w:pPr>
        <w:jc w:val="center"/>
        <w:rPr>
          <w:rFonts w:eastAsia="Calibri"/>
          <w:color w:val="000000"/>
          <w:sz w:val="23"/>
          <w:szCs w:val="23"/>
        </w:rPr>
      </w:pPr>
      <w:r>
        <w:rPr>
          <w:rFonts w:eastAsia="Calibri"/>
          <w:b/>
          <w:bCs/>
          <w:color w:val="000000"/>
          <w:sz w:val="23"/>
          <w:szCs w:val="23"/>
        </w:rPr>
        <w:t>S U T A R T I S</w:t>
      </w:r>
    </w:p>
    <w:p w:rsidR="00D13638" w:rsidRDefault="00D13638">
      <w:pPr>
        <w:jc w:val="center"/>
        <w:rPr>
          <w:rFonts w:eastAsia="Calibri"/>
          <w:color w:val="000000"/>
          <w:sz w:val="23"/>
          <w:szCs w:val="23"/>
        </w:rPr>
      </w:pPr>
    </w:p>
    <w:p w:rsidR="00D13638" w:rsidRDefault="00000000">
      <w:pPr>
        <w:jc w:val="center"/>
        <w:rPr>
          <w:rFonts w:eastAsia="Calibri"/>
          <w:color w:val="000000"/>
          <w:sz w:val="23"/>
          <w:szCs w:val="23"/>
        </w:rPr>
      </w:pPr>
      <w:r>
        <w:rPr>
          <w:rFonts w:eastAsia="Calibri"/>
          <w:color w:val="000000"/>
          <w:sz w:val="23"/>
          <w:szCs w:val="23"/>
        </w:rPr>
        <w:t>20__ m. ____________ mėn. __ d. Nr. __</w:t>
      </w:r>
    </w:p>
    <w:p w:rsidR="00D13638" w:rsidRDefault="00000000">
      <w:pPr>
        <w:jc w:val="center"/>
        <w:rPr>
          <w:rFonts w:eastAsia="Calibri"/>
          <w:color w:val="000000"/>
          <w:sz w:val="23"/>
          <w:szCs w:val="23"/>
        </w:rPr>
      </w:pPr>
      <w:r>
        <w:rPr>
          <w:rFonts w:eastAsia="Calibri"/>
          <w:color w:val="000000"/>
          <w:sz w:val="23"/>
          <w:szCs w:val="23"/>
        </w:rPr>
        <w:t>Varėna</w:t>
      </w:r>
    </w:p>
    <w:p w:rsidR="00D13638" w:rsidRDefault="00D13638">
      <w:pPr>
        <w:spacing w:line="360" w:lineRule="auto"/>
        <w:jc w:val="both"/>
        <w:rPr>
          <w:szCs w:val="24"/>
        </w:rPr>
      </w:pPr>
    </w:p>
    <w:p w:rsidR="00D13638" w:rsidRDefault="00000000">
      <w:pPr>
        <w:spacing w:line="360" w:lineRule="auto"/>
        <w:ind w:firstLine="1247"/>
        <w:jc w:val="both"/>
        <w:rPr>
          <w:szCs w:val="24"/>
        </w:rPr>
      </w:pPr>
      <w:r>
        <w:rPr>
          <w:szCs w:val="24"/>
        </w:rPr>
        <w:t xml:space="preserve">Varėnos rajono savivaldybės administracija (toliau – savivaldybės administracija), įstaigos kodas 188773873, adresas: Vytauto g. 12, LT-65184 Varėna, atstovaujama savivaldybės administracijos direktoriaus </w:t>
      </w:r>
      <w:r>
        <w:rPr>
          <w:i/>
          <w:iCs/>
          <w:szCs w:val="24"/>
        </w:rPr>
        <w:t>(Vardas, Pavardė)</w:t>
      </w:r>
      <w:r>
        <w:rPr>
          <w:szCs w:val="24"/>
        </w:rPr>
        <w:t xml:space="preserve">, veikiančio pagal savivaldybės administracijos nuostatus, ir </w:t>
      </w:r>
      <w:r>
        <w:rPr>
          <w:i/>
          <w:iCs/>
          <w:szCs w:val="24"/>
        </w:rPr>
        <w:t xml:space="preserve">(Vardas Pavardė, a. k.) </w:t>
      </w:r>
      <w:r>
        <w:rPr>
          <w:szCs w:val="24"/>
        </w:rPr>
        <w:t>(toliau – Paramos gavėjas), studijuojantis (</w:t>
      </w:r>
      <w:r>
        <w:rPr>
          <w:i/>
          <w:iCs/>
          <w:szCs w:val="24"/>
        </w:rPr>
        <w:t>Mokymosi įstaigos pavadinimas</w:t>
      </w:r>
      <w:r>
        <w:rPr>
          <w:szCs w:val="24"/>
        </w:rPr>
        <w:t xml:space="preserve">), (toliau – šalys) sudarė šią Varėnos rajono savivaldybės studentų rėmimo sutartį (toliau – sutartis). </w:t>
      </w:r>
    </w:p>
    <w:p w:rsidR="00D13638" w:rsidRDefault="00D13638">
      <w:pPr>
        <w:spacing w:line="360" w:lineRule="auto"/>
        <w:ind w:firstLine="1247"/>
        <w:jc w:val="both"/>
        <w:rPr>
          <w:szCs w:val="24"/>
        </w:rPr>
      </w:pPr>
    </w:p>
    <w:p w:rsidR="00D13638" w:rsidRDefault="00000000">
      <w:pPr>
        <w:jc w:val="center"/>
        <w:rPr>
          <w:b/>
          <w:bCs/>
          <w:szCs w:val="24"/>
        </w:rPr>
      </w:pPr>
      <w:r>
        <w:rPr>
          <w:b/>
          <w:bCs/>
          <w:szCs w:val="24"/>
        </w:rPr>
        <w:t>I SKYRIUS</w:t>
      </w:r>
    </w:p>
    <w:p w:rsidR="00D13638" w:rsidRDefault="00000000">
      <w:pPr>
        <w:jc w:val="center"/>
        <w:rPr>
          <w:b/>
          <w:bCs/>
          <w:szCs w:val="24"/>
        </w:rPr>
      </w:pPr>
      <w:r>
        <w:rPr>
          <w:b/>
          <w:bCs/>
          <w:szCs w:val="24"/>
        </w:rPr>
        <w:t>SUTARTIES OBJEKTAS</w:t>
      </w:r>
    </w:p>
    <w:p w:rsidR="00D13638" w:rsidRDefault="00D13638">
      <w:pPr>
        <w:spacing w:line="360" w:lineRule="auto"/>
        <w:ind w:firstLine="1247"/>
        <w:jc w:val="both"/>
        <w:rPr>
          <w:szCs w:val="24"/>
        </w:rPr>
      </w:pPr>
    </w:p>
    <w:p w:rsidR="00D13638" w:rsidRDefault="00000000">
      <w:pPr>
        <w:spacing w:line="360" w:lineRule="auto"/>
        <w:ind w:firstLine="1247"/>
        <w:jc w:val="both"/>
        <w:rPr>
          <w:szCs w:val="24"/>
        </w:rPr>
      </w:pPr>
      <w:r>
        <w:rPr>
          <w:szCs w:val="24"/>
        </w:rPr>
        <w:t xml:space="preserve">1. Šia sutartimi savivaldybės administracija įsipareigoja iš savivaldybės biudžeto lėšų skirti paramą Paramos gavėjui, studijuojančiam </w:t>
      </w:r>
      <w:r>
        <w:rPr>
          <w:i/>
          <w:iCs/>
          <w:szCs w:val="24"/>
        </w:rPr>
        <w:t>(Mokymosi įstaigos pavadinimas</w:t>
      </w:r>
      <w:r>
        <w:rPr>
          <w:szCs w:val="24"/>
        </w:rPr>
        <w:t xml:space="preserve">, </w:t>
      </w:r>
      <w:r>
        <w:rPr>
          <w:i/>
          <w:iCs/>
          <w:szCs w:val="24"/>
        </w:rPr>
        <w:t>specialybė)</w:t>
      </w:r>
      <w:r>
        <w:rPr>
          <w:szCs w:val="24"/>
        </w:rPr>
        <w:t xml:space="preserve">, o Paramos gavėjas įsipareigoja, baigęs studijas, dirbti Varėnos rajono savivaldybės įstaigoje (-ose) laikotarpį, proporcingą paramos gavimo laikui. </w:t>
      </w:r>
    </w:p>
    <w:p w:rsidR="00D13638" w:rsidRDefault="00000000">
      <w:pPr>
        <w:spacing w:line="360" w:lineRule="auto"/>
        <w:ind w:firstLine="1247"/>
        <w:jc w:val="both"/>
        <w:rPr>
          <w:szCs w:val="24"/>
        </w:rPr>
      </w:pPr>
      <w:r>
        <w:rPr>
          <w:szCs w:val="24"/>
        </w:rPr>
        <w:t>2. Paramos gavėjui parama skiriama vadovaujantis Varėnos rajono savivaldybės studentų rėmimo tvarkos aprašu (toliau – Aprašas).</w:t>
      </w:r>
    </w:p>
    <w:p w:rsidR="00D13638" w:rsidRDefault="00D13638">
      <w:pPr>
        <w:spacing w:line="360" w:lineRule="auto"/>
        <w:jc w:val="both"/>
        <w:rPr>
          <w:b/>
          <w:bCs/>
          <w:szCs w:val="24"/>
        </w:rPr>
      </w:pPr>
    </w:p>
    <w:p w:rsidR="00D13638" w:rsidRDefault="00000000">
      <w:pPr>
        <w:jc w:val="center"/>
        <w:rPr>
          <w:b/>
          <w:bCs/>
          <w:szCs w:val="24"/>
        </w:rPr>
      </w:pPr>
      <w:r>
        <w:rPr>
          <w:b/>
          <w:bCs/>
          <w:szCs w:val="24"/>
        </w:rPr>
        <w:t>II SKYRIUS</w:t>
      </w:r>
    </w:p>
    <w:p w:rsidR="00D13638" w:rsidRDefault="00000000">
      <w:pPr>
        <w:jc w:val="center"/>
        <w:rPr>
          <w:szCs w:val="24"/>
        </w:rPr>
      </w:pPr>
      <w:r>
        <w:rPr>
          <w:b/>
          <w:bCs/>
          <w:szCs w:val="24"/>
        </w:rPr>
        <w:t>SUTARTIES ŠALIŲ ĮSIPAREIGOJIMAI</w:t>
      </w:r>
    </w:p>
    <w:p w:rsidR="00D13638" w:rsidRDefault="00D13638">
      <w:pPr>
        <w:spacing w:line="360" w:lineRule="auto"/>
        <w:ind w:firstLine="1247"/>
        <w:jc w:val="both"/>
        <w:rPr>
          <w:szCs w:val="24"/>
        </w:rPr>
      </w:pPr>
    </w:p>
    <w:p w:rsidR="00D13638" w:rsidRDefault="00000000">
      <w:pPr>
        <w:spacing w:line="360" w:lineRule="auto"/>
        <w:ind w:firstLine="1247"/>
        <w:jc w:val="both"/>
        <w:rPr>
          <w:szCs w:val="24"/>
        </w:rPr>
      </w:pPr>
      <w:r>
        <w:rPr>
          <w:szCs w:val="24"/>
        </w:rPr>
        <w:t xml:space="preserve">3. Savivaldybės administracija įsipareigoja: </w:t>
      </w:r>
    </w:p>
    <w:p w:rsidR="00D13638" w:rsidRDefault="00000000">
      <w:pPr>
        <w:spacing w:line="360" w:lineRule="auto"/>
        <w:ind w:firstLine="1247"/>
        <w:jc w:val="both"/>
        <w:rPr>
          <w:szCs w:val="24"/>
        </w:rPr>
      </w:pPr>
      <w:r>
        <w:rPr>
          <w:szCs w:val="24"/>
        </w:rPr>
        <w:t>3.1. skirti Paramos gavėjui Aprašo 8 punkte nustatyto dydžio paramą;</w:t>
      </w:r>
    </w:p>
    <w:p w:rsidR="00D13638" w:rsidRDefault="00000000">
      <w:pPr>
        <w:spacing w:line="360" w:lineRule="auto"/>
        <w:ind w:firstLine="1247"/>
        <w:jc w:val="both"/>
        <w:rPr>
          <w:szCs w:val="24"/>
        </w:rPr>
      </w:pPr>
      <w:r>
        <w:rPr>
          <w:szCs w:val="24"/>
        </w:rPr>
        <w:t xml:space="preserve">3.2. sutarčiai įsigaliojus ir Paramos gavėjui pateikus mokymosi įstaigos patvirtintą pažymą apie mokymosi rezultatus už semestrą arba Brandos atestato su priedu kopiją apie mokyklinių ir (ar) valstybinių brandos egzaminų rezultatus, pinigus per 30 darbo dienų pervesti į Paramos gavėjo asmeninę banko sąskaitą </w:t>
      </w:r>
      <w:r>
        <w:rPr>
          <w:i/>
          <w:iCs/>
          <w:szCs w:val="24"/>
        </w:rPr>
        <w:t>(Nr. LT (sąskaitos numeris), banko pavadinimas, banko kodas)</w:t>
      </w:r>
      <w:r>
        <w:rPr>
          <w:szCs w:val="24"/>
        </w:rPr>
        <w:t xml:space="preserve">; </w:t>
      </w:r>
    </w:p>
    <w:p w:rsidR="00D13638" w:rsidRDefault="00000000">
      <w:pPr>
        <w:spacing w:line="360" w:lineRule="auto"/>
        <w:ind w:firstLine="1134"/>
        <w:jc w:val="both"/>
        <w:rPr>
          <w:color w:val="000000"/>
          <w:szCs w:val="24"/>
        </w:rPr>
      </w:pPr>
      <w:r>
        <w:t xml:space="preserve">3.3. Paramos gavėjui, baigusiam studijas, raštu teikti siūlymus pagal įgytą kvalifikaciją per du mėnesius nuo studijų baigimą įrodančių dokumentų pateikimo dalyvauti Varėnos rajono savivaldybės įstaigose paskelbtuose konkursuose laisvoms darbo pareigoms eiti pilnu etatu. Jeigu laisvų darbo pareigų pilnu etatu nėra, paramos gavėjui, jo rašytiniu sutikimu, raštu teikiami siūlymai pagal įgytą kvalifikaciją </w:t>
      </w:r>
      <w:r>
        <w:lastRenderedPageBreak/>
        <w:t xml:space="preserve">dalyvauti ir Varėnos rajono savivaldybės įstaigose paskelbtuose konkursuose laisvoms darbo pareigoms eiti ne pilnu etatu. </w:t>
      </w:r>
    </w:p>
    <w:p w:rsidR="00D13638" w:rsidRDefault="00000000">
      <w:pPr>
        <w:rPr>
          <w:rFonts w:eastAsia="MS Mincho"/>
          <w:i/>
          <w:iCs/>
          <w:sz w:val="20"/>
        </w:rPr>
      </w:pPr>
      <w:r>
        <w:rPr>
          <w:rFonts w:eastAsia="MS Mincho"/>
          <w:i/>
          <w:iCs/>
          <w:sz w:val="20"/>
        </w:rPr>
        <w:t>Papunkčio pakeitimai:</w:t>
      </w:r>
    </w:p>
    <w:p w:rsidR="00D13638"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T-IX-1082</w:t>
        </w:r>
      </w:hyperlink>
      <w:r>
        <w:rPr>
          <w:rFonts w:eastAsia="MS Mincho"/>
          <w:i/>
          <w:iCs/>
          <w:sz w:val="20"/>
        </w:rPr>
        <w:t>, 2023-02-21, paskelbta TAR 2023-02-28, i. k. 2023-03588</w:t>
      </w:r>
    </w:p>
    <w:p w:rsidR="00D13638" w:rsidRDefault="00D13638"/>
    <w:p w:rsidR="00D13638" w:rsidRDefault="00000000">
      <w:pPr>
        <w:spacing w:line="360" w:lineRule="auto"/>
        <w:ind w:firstLine="1247"/>
        <w:jc w:val="both"/>
        <w:rPr>
          <w:szCs w:val="24"/>
        </w:rPr>
      </w:pPr>
      <w:r>
        <w:rPr>
          <w:szCs w:val="24"/>
        </w:rPr>
        <w:t xml:space="preserve">4. Paramos gavėjas įsipareigoja: </w:t>
      </w:r>
    </w:p>
    <w:p w:rsidR="00D13638" w:rsidRDefault="00000000">
      <w:pPr>
        <w:spacing w:line="360" w:lineRule="auto"/>
        <w:ind w:firstLine="1247"/>
        <w:jc w:val="both"/>
        <w:rPr>
          <w:szCs w:val="24"/>
        </w:rPr>
      </w:pPr>
      <w:r>
        <w:rPr>
          <w:szCs w:val="24"/>
        </w:rPr>
        <w:t xml:space="preserve">4.1. kiekvieną pusmetį pateikti savivaldybės administracijai dokumentus, įrodančius jo pažangias studijas (pagal Aprašo 11 punktą); </w:t>
      </w:r>
    </w:p>
    <w:p w:rsidR="00D13638" w:rsidRDefault="00000000">
      <w:pPr>
        <w:spacing w:line="360" w:lineRule="auto"/>
        <w:ind w:firstLine="1247"/>
        <w:jc w:val="both"/>
        <w:rPr>
          <w:szCs w:val="24"/>
        </w:rPr>
      </w:pPr>
      <w:r>
        <w:rPr>
          <w:szCs w:val="24"/>
        </w:rPr>
        <w:t xml:space="preserve">4.2. baigus studijas, per 30 kalendorinių dienų pateikti savivaldybės administracijai studijų baigimą įrodančių dokumentų (diplomo ir jo priedų) kopijas; </w:t>
      </w:r>
    </w:p>
    <w:p w:rsidR="00D13638" w:rsidRDefault="00000000">
      <w:pPr>
        <w:spacing w:line="360" w:lineRule="auto"/>
        <w:ind w:firstLine="1247"/>
        <w:jc w:val="both"/>
        <w:rPr>
          <w:strike/>
          <w:szCs w:val="24"/>
        </w:rPr>
      </w:pPr>
      <w:r>
        <w:rPr>
          <w:szCs w:val="24"/>
        </w:rPr>
        <w:t xml:space="preserve">4.3. baigus </w:t>
      </w:r>
      <w:r>
        <w:rPr>
          <w:color w:val="000000"/>
          <w:szCs w:val="24"/>
        </w:rPr>
        <w:t xml:space="preserve">studijas, dalyvauti per sutarties 3.3 papunktyje nustatytą laikotarpį Savivaldybės administracijos siūlomuose </w:t>
      </w:r>
      <w:r>
        <w:rPr>
          <w:szCs w:val="24"/>
        </w:rPr>
        <w:t xml:space="preserve">Varėnos rajono savivaldybės įstaigų paskelbtuose darbo konkursuose pagal kvalifikaciją; </w:t>
      </w:r>
    </w:p>
    <w:p w:rsidR="00D13638" w:rsidRDefault="00000000">
      <w:pPr>
        <w:spacing w:line="360" w:lineRule="auto"/>
        <w:ind w:firstLine="1276"/>
        <w:jc w:val="both"/>
        <w:rPr>
          <w:color w:val="000000"/>
          <w:szCs w:val="32"/>
        </w:rPr>
      </w:pPr>
      <w:r>
        <w:rPr>
          <w:color w:val="000000"/>
          <w:szCs w:val="24"/>
        </w:rPr>
        <w:t xml:space="preserve">4.4. </w:t>
      </w:r>
      <w:r>
        <w:rPr>
          <w:color w:val="000000"/>
          <w:szCs w:val="32"/>
        </w:rPr>
        <w:t>laimėjus darbo konkursą, per 10 d. d. pateikti Savivaldybės administracijai informaciją apie sudarytą darbo sutartį pridedant tai įrodančius dokumentus;</w:t>
      </w:r>
    </w:p>
    <w:p w:rsidR="00D13638" w:rsidRDefault="00000000">
      <w:pPr>
        <w:spacing w:line="360" w:lineRule="auto"/>
        <w:ind w:firstLine="1276"/>
        <w:jc w:val="both"/>
        <w:rPr>
          <w:color w:val="000000"/>
          <w:szCs w:val="32"/>
        </w:rPr>
      </w:pPr>
      <w:r>
        <w:rPr>
          <w:color w:val="000000"/>
          <w:szCs w:val="32"/>
        </w:rPr>
        <w:t xml:space="preserve">4.5. dirbti Varėnos rajono savivaldybės įstaigose, proporcingą paramos gavimo laikui, t. y., už vienus paramos gavimo metus dirbti vienus kalendorinius metus ir t. t.; </w:t>
      </w:r>
    </w:p>
    <w:p w:rsidR="00D13638" w:rsidRDefault="00000000">
      <w:pPr>
        <w:spacing w:line="360" w:lineRule="auto"/>
        <w:ind w:firstLine="1247"/>
        <w:jc w:val="both"/>
        <w:rPr>
          <w:color w:val="000000"/>
          <w:szCs w:val="24"/>
        </w:rPr>
      </w:pPr>
      <w:r>
        <w:rPr>
          <w:color w:val="000000"/>
          <w:szCs w:val="24"/>
        </w:rPr>
        <w:t>4.6. informuoti Savivaldybės administraciją per 10 darbo dienų apie nutrauktą darbo sutartį arba darbdavio iniciatyva nutrauktą darbo sutartį dėl darbuotojo kaltės ir neišdirbus sutarties 4.5 papunktyje numatyto laiko;</w:t>
      </w:r>
    </w:p>
    <w:p w:rsidR="00D13638" w:rsidRDefault="00000000">
      <w:pPr>
        <w:spacing w:line="360" w:lineRule="auto"/>
        <w:ind w:firstLine="1247"/>
        <w:jc w:val="both"/>
        <w:rPr>
          <w:color w:val="000000"/>
          <w:szCs w:val="24"/>
        </w:rPr>
      </w:pPr>
      <w:r>
        <w:rPr>
          <w:color w:val="000000"/>
          <w:szCs w:val="24"/>
        </w:rPr>
        <w:t>4.7. grąžinti savivaldybės administracijai visą studijų metu gautą paramos sumą, jeigu:</w:t>
      </w:r>
    </w:p>
    <w:p w:rsidR="00D13638" w:rsidRDefault="00000000">
      <w:pPr>
        <w:spacing w:line="360" w:lineRule="auto"/>
        <w:ind w:firstLine="1247"/>
        <w:jc w:val="both"/>
        <w:rPr>
          <w:color w:val="000000"/>
          <w:szCs w:val="24"/>
        </w:rPr>
      </w:pPr>
      <w:r>
        <w:rPr>
          <w:color w:val="000000"/>
          <w:szCs w:val="24"/>
        </w:rPr>
        <w:t>4.7.1. baigęs studijas nesutinka dalyvauti pagal savivaldybės administracijos raštu pateiktus siūlymus Varėnos rajono savivaldybės įstaigose paskelbtuose konkursuose laisvoms darbo pareigoms eiti ar nesutinka dirbti laimėjęs konkursą. Gauti paramos pinigai turi būti grąžinti į nurodytą savivaldybės administracijos sąskaitą per 30 kalendorinių dienų po oficialaus pasiūlymo dalyvauti konkurse Varėnos rajono savivaldybės įstaigose atsisakymo;</w:t>
      </w:r>
    </w:p>
    <w:p w:rsidR="00D13638" w:rsidRDefault="00000000">
      <w:pPr>
        <w:spacing w:line="360" w:lineRule="auto"/>
        <w:ind w:firstLine="1247"/>
        <w:jc w:val="both"/>
        <w:rPr>
          <w:color w:val="000000"/>
          <w:szCs w:val="24"/>
        </w:rPr>
      </w:pPr>
      <w:r>
        <w:rPr>
          <w:color w:val="000000"/>
          <w:szCs w:val="24"/>
        </w:rPr>
        <w:t>4.7.2. yra sustabdęs studijas daugiau negu 1 metus.</w:t>
      </w:r>
    </w:p>
    <w:p w:rsidR="00D13638" w:rsidRDefault="00D13638">
      <w:pPr>
        <w:spacing w:line="360" w:lineRule="auto"/>
        <w:ind w:firstLine="1247"/>
        <w:jc w:val="both"/>
        <w:rPr>
          <w:b/>
          <w:bCs/>
          <w:color w:val="000000"/>
          <w:szCs w:val="24"/>
        </w:rPr>
      </w:pPr>
    </w:p>
    <w:p w:rsidR="00D13638" w:rsidRDefault="00000000">
      <w:pPr>
        <w:jc w:val="center"/>
        <w:rPr>
          <w:b/>
          <w:bCs/>
          <w:szCs w:val="24"/>
        </w:rPr>
      </w:pPr>
      <w:r>
        <w:rPr>
          <w:b/>
          <w:bCs/>
          <w:szCs w:val="24"/>
        </w:rPr>
        <w:t>III SKYRIUS</w:t>
      </w:r>
    </w:p>
    <w:p w:rsidR="00D13638" w:rsidRDefault="00000000">
      <w:pPr>
        <w:jc w:val="center"/>
        <w:rPr>
          <w:szCs w:val="24"/>
        </w:rPr>
      </w:pPr>
      <w:r>
        <w:rPr>
          <w:b/>
          <w:bCs/>
          <w:szCs w:val="24"/>
        </w:rPr>
        <w:t>SUTARTIES ŠALIŲ ATSAKOMYBĖ</w:t>
      </w:r>
    </w:p>
    <w:p w:rsidR="00D13638" w:rsidRDefault="00D13638">
      <w:pPr>
        <w:spacing w:line="360" w:lineRule="auto"/>
        <w:ind w:firstLine="1247"/>
        <w:jc w:val="both"/>
        <w:rPr>
          <w:szCs w:val="24"/>
        </w:rPr>
      </w:pPr>
    </w:p>
    <w:p w:rsidR="00D13638" w:rsidRDefault="00000000">
      <w:pPr>
        <w:spacing w:line="360" w:lineRule="auto"/>
        <w:ind w:firstLine="1247"/>
        <w:jc w:val="both"/>
        <w:rPr>
          <w:szCs w:val="24"/>
        </w:rPr>
      </w:pPr>
      <w:r>
        <w:rPr>
          <w:szCs w:val="24"/>
        </w:rPr>
        <w:t xml:space="preserve">5. Paramos gavėjas, pašalintas iš studijų dėl nepažangumo arba savo iniciatyva anksčiau laiko nutraukęs studijas, grąžina savivaldybės administracijai visą studijų metu jam išmokėtą paramos sumą per 30 kalendorinių dienų po sutarties nutraukimo. </w:t>
      </w:r>
    </w:p>
    <w:p w:rsidR="00D13638" w:rsidRDefault="00000000">
      <w:pPr>
        <w:spacing w:line="360" w:lineRule="auto"/>
        <w:ind w:firstLine="1247"/>
        <w:jc w:val="both"/>
        <w:rPr>
          <w:szCs w:val="24"/>
        </w:rPr>
      </w:pPr>
      <w:r>
        <w:rPr>
          <w:szCs w:val="24"/>
        </w:rPr>
        <w:t xml:space="preserve">6. Paramos gavėjas, nutraukęs darbo sutartį arba darbdavio iniciatyva nutraukus darbo sutartį dėl darbuotojo kaltės ir neišdirbus sutarties 4.5 papunktyje numatyto laiko, grąžina savivaldybės </w:t>
      </w:r>
      <w:r>
        <w:rPr>
          <w:szCs w:val="24"/>
        </w:rPr>
        <w:lastRenderedPageBreak/>
        <w:t xml:space="preserve">administracijai neišdirbtam laikui proporcingai apskaičiuotą sumą nuo jam sumokėtos sumos per 30 kalendorinių dienų. </w:t>
      </w:r>
    </w:p>
    <w:p w:rsidR="00D13638" w:rsidRDefault="00000000">
      <w:pPr>
        <w:spacing w:line="360" w:lineRule="auto"/>
        <w:ind w:firstLine="1247"/>
        <w:jc w:val="both"/>
        <w:rPr>
          <w:szCs w:val="24"/>
        </w:rPr>
      </w:pPr>
      <w:r>
        <w:rPr>
          <w:szCs w:val="24"/>
        </w:rPr>
        <w:t>7. Savivaldybės administracija įsipareigoja:</w:t>
      </w:r>
    </w:p>
    <w:p w:rsidR="00D13638" w:rsidRDefault="00000000">
      <w:pPr>
        <w:spacing w:line="360" w:lineRule="auto"/>
        <w:ind w:firstLine="1247"/>
        <w:jc w:val="both"/>
        <w:rPr>
          <w:szCs w:val="24"/>
        </w:rPr>
      </w:pPr>
      <w:r>
        <w:rPr>
          <w:szCs w:val="24"/>
        </w:rPr>
        <w:t>7.1. nereikalauti grąžinti išmokėtos paramos sumos, jeigu per 2 mėnesius nuo studijų baigimą įrodančių dokumentų (diplomo ir jo priedų) patvirtintų kopijų pateikimo, neįvykdo sutarties 3.3 papunktyje numatytų įsipareigojimų;</w:t>
      </w:r>
    </w:p>
    <w:p w:rsidR="00D13638" w:rsidRDefault="00000000">
      <w:pPr>
        <w:spacing w:line="360" w:lineRule="auto"/>
        <w:ind w:firstLine="1247"/>
        <w:jc w:val="both"/>
        <w:rPr>
          <w:szCs w:val="24"/>
        </w:rPr>
      </w:pPr>
      <w:r>
        <w:rPr>
          <w:szCs w:val="24"/>
        </w:rPr>
        <w:t>7.2. vykdyti Paramos gavėjo sutartinių įsipareigojimų įgyvendinimo priežiūrą.</w:t>
      </w:r>
    </w:p>
    <w:p w:rsidR="00D13638" w:rsidRDefault="00000000">
      <w:pPr>
        <w:spacing w:line="360" w:lineRule="auto"/>
        <w:ind w:firstLine="1247"/>
        <w:jc w:val="both"/>
        <w:rPr>
          <w:szCs w:val="24"/>
        </w:rPr>
      </w:pPr>
      <w:r>
        <w:rPr>
          <w:szCs w:val="24"/>
        </w:rPr>
        <w:t xml:space="preserve">8. Atsiradus nuo šalių nepriklausančioms aplinkybėms, kurios trukdo vykdyti šią sutartį, šalys nedelsiant turi informuoti viena kitą raštu. </w:t>
      </w:r>
    </w:p>
    <w:p w:rsidR="00D13638" w:rsidRDefault="00000000">
      <w:pPr>
        <w:spacing w:line="360" w:lineRule="auto"/>
        <w:ind w:firstLine="1247"/>
        <w:jc w:val="both"/>
        <w:rPr>
          <w:szCs w:val="24"/>
        </w:rPr>
      </w:pPr>
      <w:r>
        <w:rPr>
          <w:szCs w:val="24"/>
        </w:rPr>
        <w:t xml:space="preserve">9. Teisės aktų nustatyta tvarka Paramos gavėjas atsako už įsipareigojimų, prisiimtų šioje sutartyje, tinkamą vykdymą ar nevykdymą. </w:t>
      </w:r>
    </w:p>
    <w:p w:rsidR="00D13638" w:rsidRDefault="00000000">
      <w:pPr>
        <w:spacing w:line="360" w:lineRule="auto"/>
        <w:ind w:firstLine="1247"/>
        <w:jc w:val="both"/>
        <w:rPr>
          <w:szCs w:val="24"/>
        </w:rPr>
      </w:pPr>
      <w:r>
        <w:rPr>
          <w:szCs w:val="24"/>
        </w:rPr>
        <w:t xml:space="preserve">10. Savivaldybės administracijai nustačius, kad dokumentai, pateikti finansinei paramai gauti, yra suklastoti ir savivaldybės administracijai padaryta finansinė žala, Paramos gavėjas privalo atlyginti žalą Lietuvos Respublikos įstatymų ir kitų teisės aktų nustatyta tvarka. </w:t>
      </w:r>
    </w:p>
    <w:p w:rsidR="00D13638" w:rsidRDefault="00D13638">
      <w:pPr>
        <w:spacing w:line="360" w:lineRule="auto"/>
        <w:ind w:firstLine="1247"/>
        <w:jc w:val="both"/>
        <w:rPr>
          <w:b/>
          <w:bCs/>
          <w:szCs w:val="24"/>
        </w:rPr>
      </w:pPr>
    </w:p>
    <w:p w:rsidR="00D13638" w:rsidRDefault="00000000">
      <w:pPr>
        <w:spacing w:line="276" w:lineRule="auto"/>
        <w:jc w:val="center"/>
        <w:rPr>
          <w:b/>
          <w:bCs/>
          <w:szCs w:val="24"/>
        </w:rPr>
      </w:pPr>
      <w:r>
        <w:rPr>
          <w:b/>
          <w:bCs/>
          <w:szCs w:val="24"/>
        </w:rPr>
        <w:t>IV SKYRIUS</w:t>
      </w:r>
    </w:p>
    <w:p w:rsidR="00D13638" w:rsidRDefault="00000000">
      <w:pPr>
        <w:spacing w:line="276" w:lineRule="auto"/>
        <w:jc w:val="center"/>
        <w:rPr>
          <w:b/>
          <w:bCs/>
          <w:szCs w:val="24"/>
        </w:rPr>
      </w:pPr>
      <w:r>
        <w:rPr>
          <w:b/>
          <w:bCs/>
          <w:szCs w:val="24"/>
        </w:rPr>
        <w:t>KITOS SUTARTIES SĄLYGOS</w:t>
      </w:r>
    </w:p>
    <w:p w:rsidR="00D13638" w:rsidRDefault="00D13638">
      <w:pPr>
        <w:spacing w:line="360" w:lineRule="auto"/>
        <w:ind w:firstLine="1247"/>
        <w:jc w:val="both"/>
        <w:rPr>
          <w:szCs w:val="24"/>
        </w:rPr>
      </w:pPr>
    </w:p>
    <w:p w:rsidR="00D13638" w:rsidRDefault="00000000">
      <w:pPr>
        <w:spacing w:line="360" w:lineRule="auto"/>
        <w:ind w:firstLine="1247"/>
        <w:jc w:val="both"/>
        <w:rPr>
          <w:szCs w:val="24"/>
        </w:rPr>
      </w:pPr>
      <w:r>
        <w:rPr>
          <w:szCs w:val="24"/>
        </w:rPr>
        <w:t xml:space="preserve">11. Sutartis įsigalioja nuo jos pasirašymo dienos ir galioja iki visiško įsipareigojimų pagal šią sutartį įvykdymo. </w:t>
      </w:r>
    </w:p>
    <w:p w:rsidR="00D13638" w:rsidRDefault="00000000">
      <w:pPr>
        <w:spacing w:line="360" w:lineRule="auto"/>
        <w:ind w:firstLine="1247"/>
        <w:jc w:val="both"/>
        <w:rPr>
          <w:szCs w:val="24"/>
        </w:rPr>
      </w:pPr>
      <w:r>
        <w:rPr>
          <w:szCs w:val="24"/>
        </w:rPr>
        <w:t xml:space="preserve">12. Šalių ginčai sprendžiami derybomis, o nesusitarus – </w:t>
      </w:r>
      <w:r>
        <w:rPr>
          <w:szCs w:val="32"/>
        </w:rPr>
        <w:t>Lietuvos Respublikos įstatymų nustatyta tvarka</w:t>
      </w:r>
      <w:r>
        <w:rPr>
          <w:szCs w:val="24"/>
        </w:rPr>
        <w:t xml:space="preserve">. </w:t>
      </w:r>
    </w:p>
    <w:p w:rsidR="00D13638" w:rsidRDefault="00000000">
      <w:pPr>
        <w:spacing w:line="360" w:lineRule="auto"/>
        <w:ind w:firstLine="1247"/>
        <w:jc w:val="both"/>
        <w:rPr>
          <w:szCs w:val="24"/>
        </w:rPr>
      </w:pPr>
      <w:r>
        <w:rPr>
          <w:szCs w:val="24"/>
        </w:rPr>
        <w:t xml:space="preserve">13. Sutartis gali būti papildyta, pakeista arba nutraukta raštišku šalių susitarimu. </w:t>
      </w:r>
    </w:p>
    <w:p w:rsidR="00D13638" w:rsidRDefault="00000000">
      <w:pPr>
        <w:spacing w:line="360" w:lineRule="auto"/>
        <w:ind w:firstLine="1247"/>
        <w:jc w:val="both"/>
        <w:rPr>
          <w:szCs w:val="24"/>
        </w:rPr>
      </w:pPr>
      <w:r>
        <w:rPr>
          <w:szCs w:val="24"/>
        </w:rPr>
        <w:t>14. Sutartis surašyta dviem vienodą juridinę galią turinčiais egzemplioriais, po vieną kiekvienai šaliai.</w:t>
      </w:r>
    </w:p>
    <w:p w:rsidR="00D13638" w:rsidRDefault="00D13638">
      <w:pPr>
        <w:spacing w:line="360" w:lineRule="auto"/>
        <w:ind w:firstLine="1247"/>
        <w:jc w:val="both"/>
        <w:rPr>
          <w:b/>
          <w:bCs/>
          <w:szCs w:val="24"/>
        </w:rPr>
      </w:pPr>
    </w:p>
    <w:p w:rsidR="00D13638" w:rsidRDefault="00000000">
      <w:pPr>
        <w:jc w:val="center"/>
        <w:rPr>
          <w:b/>
          <w:bCs/>
          <w:szCs w:val="24"/>
        </w:rPr>
      </w:pPr>
      <w:r>
        <w:rPr>
          <w:b/>
          <w:bCs/>
          <w:szCs w:val="24"/>
        </w:rPr>
        <w:t>V SKYRIUS</w:t>
      </w:r>
    </w:p>
    <w:p w:rsidR="00D13638" w:rsidRDefault="00000000">
      <w:pPr>
        <w:jc w:val="center"/>
        <w:rPr>
          <w:szCs w:val="24"/>
        </w:rPr>
      </w:pPr>
      <w:r>
        <w:rPr>
          <w:b/>
          <w:bCs/>
          <w:szCs w:val="24"/>
        </w:rPr>
        <w:t>ŠALIŲ REKVIZITAI IR PARAŠAI</w:t>
      </w:r>
    </w:p>
    <w:p w:rsidR="00D13638" w:rsidRDefault="00D13638">
      <w:pPr>
        <w:spacing w:line="360" w:lineRule="auto"/>
        <w:ind w:firstLine="1247"/>
        <w:jc w:val="both"/>
        <w:rPr>
          <w:szCs w:val="24"/>
        </w:rPr>
      </w:pPr>
    </w:p>
    <w:p w:rsidR="00D13638" w:rsidRDefault="00000000">
      <w:pPr>
        <w:spacing w:line="360" w:lineRule="auto"/>
        <w:ind w:firstLine="1247"/>
        <w:jc w:val="both"/>
        <w:rPr>
          <w:szCs w:val="24"/>
        </w:rPr>
      </w:pPr>
      <w:r>
        <w:rPr>
          <w:szCs w:val="24"/>
        </w:rPr>
        <w:t xml:space="preserve">15. Varėnos rajono savivaldybės administracija, kodas 188773873, Vytauto g. 12, LT-65184 Varėna, tel. (8 310) 32 001, el. paštas </w:t>
      </w:r>
      <w:r>
        <w:rPr>
          <w:color w:val="0563C1"/>
          <w:szCs w:val="24"/>
          <w:u w:val="single"/>
        </w:rPr>
        <w:t>info@varena.lt</w:t>
      </w:r>
      <w:r>
        <w:rPr>
          <w:szCs w:val="24"/>
        </w:rPr>
        <w:t xml:space="preserve">, a. s. Nr., </w:t>
      </w:r>
      <w:r>
        <w:rPr>
          <w:i/>
          <w:iCs/>
          <w:szCs w:val="24"/>
        </w:rPr>
        <w:t>banko pavadinimas, banko kodas).</w:t>
      </w:r>
    </w:p>
    <w:p w:rsidR="00D13638" w:rsidRDefault="00000000">
      <w:pPr>
        <w:spacing w:line="360" w:lineRule="auto"/>
        <w:ind w:firstLine="1247"/>
        <w:jc w:val="both"/>
        <w:rPr>
          <w:szCs w:val="24"/>
        </w:rPr>
      </w:pPr>
      <w:r>
        <w:rPr>
          <w:szCs w:val="24"/>
        </w:rPr>
        <w:t>16. Paramos gavėjas (</w:t>
      </w:r>
      <w:r>
        <w:rPr>
          <w:i/>
          <w:iCs/>
          <w:szCs w:val="24"/>
        </w:rPr>
        <w:t>Vardas Pavardė, a. k.), (tel.)</w:t>
      </w:r>
      <w:r>
        <w:rPr>
          <w:szCs w:val="24"/>
        </w:rPr>
        <w:t>, (</w:t>
      </w:r>
      <w:r>
        <w:rPr>
          <w:i/>
          <w:iCs/>
          <w:szCs w:val="24"/>
        </w:rPr>
        <w:t xml:space="preserve">adresas), (a. s. Nr. (sąskaitos numeris), banko pavadinimas, banko kodas). </w:t>
      </w:r>
    </w:p>
    <w:p w:rsidR="00D13638" w:rsidRDefault="00D13638">
      <w:pPr>
        <w:spacing w:line="360" w:lineRule="auto"/>
        <w:jc w:val="both"/>
        <w:rPr>
          <w:szCs w:val="24"/>
        </w:rPr>
      </w:pPr>
    </w:p>
    <w:p w:rsidR="00D13638" w:rsidRDefault="00000000">
      <w:pPr>
        <w:jc w:val="both"/>
        <w:rPr>
          <w:szCs w:val="24"/>
        </w:rPr>
      </w:pPr>
      <w:r>
        <w:rPr>
          <w:szCs w:val="24"/>
        </w:rPr>
        <w:t xml:space="preserve">Varėnos rajono savivaldybės </w:t>
      </w:r>
    </w:p>
    <w:p w:rsidR="00D13638" w:rsidRDefault="00000000">
      <w:pPr>
        <w:jc w:val="both"/>
        <w:rPr>
          <w:szCs w:val="24"/>
        </w:rPr>
      </w:pPr>
      <w:r>
        <w:rPr>
          <w:szCs w:val="24"/>
        </w:rPr>
        <w:t xml:space="preserve">administracijos direktorius </w:t>
      </w:r>
      <w:r>
        <w:rPr>
          <w:szCs w:val="24"/>
        </w:rPr>
        <w:tab/>
      </w:r>
      <w:r>
        <w:rPr>
          <w:szCs w:val="24"/>
        </w:rPr>
        <w:tab/>
      </w:r>
      <w:r>
        <w:rPr>
          <w:szCs w:val="24"/>
        </w:rPr>
        <w:tab/>
      </w:r>
      <w:r>
        <w:rPr>
          <w:szCs w:val="24"/>
        </w:rPr>
        <w:tab/>
        <w:t xml:space="preserve">Vardas Pavardė </w:t>
      </w:r>
    </w:p>
    <w:p w:rsidR="00D13638" w:rsidRDefault="00D13638">
      <w:pPr>
        <w:spacing w:line="360" w:lineRule="auto"/>
        <w:jc w:val="both"/>
        <w:rPr>
          <w:szCs w:val="24"/>
        </w:rPr>
      </w:pPr>
    </w:p>
    <w:p w:rsidR="00D13638" w:rsidRDefault="00000000">
      <w:pPr>
        <w:spacing w:line="360" w:lineRule="auto"/>
        <w:jc w:val="both"/>
        <w:rPr>
          <w:szCs w:val="24"/>
        </w:rPr>
      </w:pPr>
      <w:r>
        <w:rPr>
          <w:szCs w:val="24"/>
        </w:rPr>
        <w:lastRenderedPageBreak/>
        <w:t xml:space="preserve">Paramos gavėjas </w:t>
      </w:r>
      <w:r>
        <w:rPr>
          <w:szCs w:val="24"/>
        </w:rPr>
        <w:tab/>
      </w:r>
      <w:r>
        <w:rPr>
          <w:szCs w:val="24"/>
        </w:rPr>
        <w:tab/>
      </w:r>
      <w:r>
        <w:rPr>
          <w:szCs w:val="24"/>
        </w:rPr>
        <w:tab/>
      </w:r>
      <w:r>
        <w:rPr>
          <w:szCs w:val="24"/>
        </w:rPr>
        <w:tab/>
      </w:r>
      <w:r>
        <w:rPr>
          <w:szCs w:val="24"/>
        </w:rPr>
        <w:tab/>
        <w:t xml:space="preserve">Vardas Pavardė </w:t>
      </w:r>
    </w:p>
    <w:p w:rsidR="00D13638" w:rsidRDefault="00000000">
      <w:pPr>
        <w:spacing w:line="360" w:lineRule="auto"/>
        <w:jc w:val="center"/>
        <w:rPr>
          <w:color w:val="000000"/>
          <w:szCs w:val="24"/>
        </w:rPr>
      </w:pPr>
      <w:r>
        <w:rPr>
          <w:szCs w:val="24"/>
        </w:rPr>
        <w:t>______________</w:t>
      </w:r>
    </w:p>
    <w:p w:rsidR="00D13638" w:rsidRDefault="00D13638">
      <w:pPr>
        <w:ind w:left="5760" w:firstLine="720"/>
        <w:jc w:val="both"/>
        <w:sectPr w:rsidR="00D13638">
          <w:pgSz w:w="11906" w:h="16838" w:code="9"/>
          <w:pgMar w:top="1134" w:right="567" w:bottom="1134" w:left="1276" w:header="567" w:footer="567" w:gutter="0"/>
          <w:pgNumType w:start="1"/>
          <w:cols w:space="1296"/>
          <w:titlePg/>
          <w:docGrid w:linePitch="326"/>
        </w:sectPr>
      </w:pPr>
    </w:p>
    <w:p w:rsidR="00D13638" w:rsidRDefault="00000000">
      <w:pPr>
        <w:ind w:left="5760" w:firstLine="720"/>
        <w:jc w:val="both"/>
        <w:rPr>
          <w:color w:val="000000"/>
          <w:szCs w:val="24"/>
        </w:rPr>
      </w:pPr>
      <w:r>
        <w:rPr>
          <w:color w:val="000000"/>
          <w:szCs w:val="24"/>
        </w:rPr>
        <w:lastRenderedPageBreak/>
        <w:t>Varėnos rajono savivaldybės</w:t>
      </w:r>
    </w:p>
    <w:p w:rsidR="00D13638" w:rsidRDefault="00000000">
      <w:pPr>
        <w:ind w:firstLine="6480"/>
        <w:jc w:val="both"/>
        <w:rPr>
          <w:color w:val="000000"/>
          <w:szCs w:val="24"/>
        </w:rPr>
      </w:pPr>
      <w:r>
        <w:rPr>
          <w:color w:val="000000"/>
          <w:szCs w:val="24"/>
        </w:rPr>
        <w:t>studentų rėmimo tvarkos aprašo</w:t>
      </w:r>
    </w:p>
    <w:p w:rsidR="00D13638" w:rsidRDefault="00000000">
      <w:pPr>
        <w:ind w:firstLine="6480"/>
        <w:jc w:val="both"/>
        <w:rPr>
          <w:color w:val="000000"/>
          <w:szCs w:val="24"/>
        </w:rPr>
      </w:pPr>
      <w:r>
        <w:rPr>
          <w:color w:val="000000"/>
          <w:szCs w:val="24"/>
        </w:rPr>
        <w:t>2 priedas</w:t>
      </w:r>
    </w:p>
    <w:p w:rsidR="00D13638" w:rsidRDefault="00D13638">
      <w:pPr>
        <w:spacing w:line="360" w:lineRule="auto"/>
        <w:jc w:val="both"/>
        <w:rPr>
          <w:szCs w:val="24"/>
        </w:rPr>
      </w:pPr>
    </w:p>
    <w:p w:rsidR="00D13638" w:rsidRDefault="00000000">
      <w:pPr>
        <w:jc w:val="center"/>
        <w:rPr>
          <w:rFonts w:eastAsia="Calibri"/>
          <w:b/>
          <w:bCs/>
          <w:color w:val="000000"/>
          <w:sz w:val="23"/>
          <w:szCs w:val="23"/>
        </w:rPr>
      </w:pPr>
      <w:r>
        <w:rPr>
          <w:rFonts w:eastAsia="Calibri"/>
          <w:b/>
          <w:bCs/>
          <w:color w:val="000000"/>
          <w:sz w:val="23"/>
          <w:szCs w:val="23"/>
        </w:rPr>
        <w:t>(Prašymo forma)</w:t>
      </w:r>
    </w:p>
    <w:p w:rsidR="00D13638" w:rsidRDefault="00D13638">
      <w:pPr>
        <w:jc w:val="center"/>
        <w:rPr>
          <w:rFonts w:eastAsia="Calibri"/>
          <w:color w:val="000000"/>
          <w:sz w:val="23"/>
          <w:szCs w:val="23"/>
        </w:rPr>
      </w:pPr>
    </w:p>
    <w:p w:rsidR="00D13638" w:rsidRDefault="00000000">
      <w:pPr>
        <w:jc w:val="center"/>
        <w:rPr>
          <w:rFonts w:eastAsia="Calibri"/>
          <w:color w:val="000000"/>
          <w:sz w:val="23"/>
          <w:szCs w:val="23"/>
        </w:rPr>
      </w:pPr>
      <w:r>
        <w:rPr>
          <w:rFonts w:eastAsia="Calibri"/>
          <w:color w:val="000000"/>
          <w:sz w:val="23"/>
          <w:szCs w:val="23"/>
        </w:rPr>
        <w:t>______________________________</w:t>
      </w:r>
    </w:p>
    <w:p w:rsidR="00D13638" w:rsidRDefault="00000000">
      <w:pPr>
        <w:jc w:val="center"/>
        <w:rPr>
          <w:rFonts w:eastAsia="Calibri"/>
          <w:color w:val="000000"/>
          <w:sz w:val="20"/>
        </w:rPr>
      </w:pPr>
      <w:r>
        <w:rPr>
          <w:rFonts w:eastAsia="Calibri"/>
          <w:color w:val="000000"/>
          <w:sz w:val="20"/>
        </w:rPr>
        <w:t>(vardas, pavardė)</w:t>
      </w:r>
    </w:p>
    <w:p w:rsidR="00D13638" w:rsidRDefault="00000000">
      <w:pPr>
        <w:jc w:val="center"/>
        <w:rPr>
          <w:rFonts w:eastAsia="Calibri"/>
          <w:color w:val="000000"/>
          <w:sz w:val="23"/>
          <w:szCs w:val="23"/>
        </w:rPr>
      </w:pPr>
      <w:r>
        <w:rPr>
          <w:rFonts w:eastAsia="Calibri"/>
          <w:color w:val="000000"/>
          <w:sz w:val="23"/>
          <w:szCs w:val="23"/>
        </w:rPr>
        <w:t>_________________________________</w:t>
      </w:r>
    </w:p>
    <w:p w:rsidR="00D13638" w:rsidRDefault="00000000">
      <w:pPr>
        <w:jc w:val="center"/>
        <w:rPr>
          <w:rFonts w:eastAsia="Calibri"/>
          <w:color w:val="000000"/>
          <w:sz w:val="20"/>
        </w:rPr>
      </w:pPr>
      <w:r>
        <w:rPr>
          <w:rFonts w:eastAsia="Calibri"/>
          <w:color w:val="000000"/>
          <w:sz w:val="20"/>
        </w:rPr>
        <w:t>(asmens kodas)</w:t>
      </w:r>
    </w:p>
    <w:p w:rsidR="00D13638" w:rsidRDefault="00000000">
      <w:pPr>
        <w:jc w:val="center"/>
        <w:rPr>
          <w:rFonts w:eastAsia="Calibri"/>
          <w:color w:val="000000"/>
          <w:sz w:val="23"/>
          <w:szCs w:val="23"/>
        </w:rPr>
      </w:pPr>
      <w:r>
        <w:rPr>
          <w:rFonts w:eastAsia="Calibri"/>
          <w:color w:val="000000"/>
          <w:sz w:val="23"/>
          <w:szCs w:val="23"/>
        </w:rPr>
        <w:t>________________________________________________</w:t>
      </w:r>
    </w:p>
    <w:p w:rsidR="00D13638" w:rsidRDefault="00000000">
      <w:pPr>
        <w:jc w:val="center"/>
        <w:rPr>
          <w:rFonts w:eastAsia="Calibri"/>
          <w:color w:val="000000"/>
          <w:sz w:val="20"/>
        </w:rPr>
      </w:pPr>
      <w:r>
        <w:rPr>
          <w:rFonts w:eastAsia="Calibri"/>
          <w:color w:val="000000"/>
          <w:sz w:val="20"/>
        </w:rPr>
        <w:t>(deklaruota gyvenamoji vieta)</w:t>
      </w:r>
    </w:p>
    <w:p w:rsidR="00D13638" w:rsidRDefault="00000000">
      <w:pPr>
        <w:jc w:val="center"/>
        <w:rPr>
          <w:rFonts w:eastAsia="Calibri"/>
          <w:color w:val="000000"/>
          <w:sz w:val="23"/>
          <w:szCs w:val="23"/>
        </w:rPr>
      </w:pPr>
      <w:r>
        <w:rPr>
          <w:rFonts w:eastAsia="Calibri"/>
          <w:color w:val="000000"/>
          <w:sz w:val="23"/>
          <w:szCs w:val="23"/>
        </w:rPr>
        <w:t>__________________________________________________</w:t>
      </w:r>
    </w:p>
    <w:p w:rsidR="00D13638" w:rsidRDefault="00000000">
      <w:pPr>
        <w:jc w:val="center"/>
        <w:rPr>
          <w:rFonts w:eastAsia="Calibri"/>
          <w:color w:val="000000"/>
          <w:sz w:val="20"/>
        </w:rPr>
      </w:pPr>
      <w:r>
        <w:rPr>
          <w:rFonts w:eastAsia="Calibri"/>
          <w:color w:val="000000"/>
          <w:sz w:val="20"/>
        </w:rPr>
        <w:t>(susirašinėjimo adresas)</w:t>
      </w:r>
    </w:p>
    <w:p w:rsidR="00D13638" w:rsidRDefault="00000000">
      <w:pPr>
        <w:jc w:val="center"/>
        <w:rPr>
          <w:rFonts w:eastAsia="Calibri"/>
          <w:color w:val="000000"/>
          <w:sz w:val="23"/>
          <w:szCs w:val="23"/>
        </w:rPr>
      </w:pPr>
      <w:r>
        <w:rPr>
          <w:rFonts w:eastAsia="Calibri"/>
          <w:color w:val="000000"/>
          <w:sz w:val="23"/>
          <w:szCs w:val="23"/>
        </w:rPr>
        <w:t>___________________________________________________________</w:t>
      </w:r>
    </w:p>
    <w:p w:rsidR="00D13638" w:rsidRDefault="00000000">
      <w:pPr>
        <w:jc w:val="center"/>
        <w:rPr>
          <w:rFonts w:eastAsia="Calibri"/>
          <w:color w:val="000000"/>
          <w:sz w:val="20"/>
        </w:rPr>
      </w:pPr>
      <w:r>
        <w:rPr>
          <w:rFonts w:eastAsia="Calibri"/>
          <w:color w:val="000000"/>
          <w:sz w:val="20"/>
        </w:rPr>
        <w:t>(telefonas, el. pašto adresas)</w:t>
      </w:r>
    </w:p>
    <w:p w:rsidR="00D13638" w:rsidRDefault="00D13638">
      <w:pPr>
        <w:jc w:val="center"/>
        <w:rPr>
          <w:rFonts w:eastAsia="Calibri"/>
          <w:color w:val="000000"/>
          <w:sz w:val="23"/>
          <w:szCs w:val="23"/>
        </w:rPr>
      </w:pPr>
    </w:p>
    <w:p w:rsidR="00D13638" w:rsidRDefault="00D13638">
      <w:pPr>
        <w:jc w:val="center"/>
        <w:rPr>
          <w:rFonts w:eastAsia="Calibri"/>
          <w:color w:val="000000"/>
          <w:sz w:val="23"/>
          <w:szCs w:val="23"/>
        </w:rPr>
      </w:pPr>
    </w:p>
    <w:p w:rsidR="00D13638" w:rsidRDefault="00000000">
      <w:pPr>
        <w:rPr>
          <w:rFonts w:eastAsia="Calibri"/>
          <w:color w:val="000000"/>
          <w:sz w:val="23"/>
          <w:szCs w:val="23"/>
        </w:rPr>
      </w:pPr>
      <w:r>
        <w:rPr>
          <w:rFonts w:eastAsia="Calibri"/>
          <w:color w:val="000000"/>
          <w:sz w:val="23"/>
          <w:szCs w:val="23"/>
        </w:rPr>
        <w:t>Varėnos rajono savivaldybės</w:t>
      </w:r>
    </w:p>
    <w:p w:rsidR="00D13638" w:rsidRDefault="00000000">
      <w:pPr>
        <w:rPr>
          <w:rFonts w:eastAsia="Calibri"/>
          <w:color w:val="000000"/>
          <w:sz w:val="23"/>
          <w:szCs w:val="23"/>
        </w:rPr>
      </w:pPr>
      <w:r>
        <w:rPr>
          <w:rFonts w:eastAsia="Calibri"/>
          <w:color w:val="000000"/>
          <w:sz w:val="23"/>
          <w:szCs w:val="23"/>
        </w:rPr>
        <w:t>administracijos direktoriui</w:t>
      </w:r>
    </w:p>
    <w:p w:rsidR="00D13638" w:rsidRDefault="00D13638">
      <w:pPr>
        <w:jc w:val="center"/>
        <w:rPr>
          <w:rFonts w:eastAsia="Calibri"/>
          <w:b/>
          <w:bCs/>
          <w:color w:val="000000"/>
          <w:sz w:val="23"/>
          <w:szCs w:val="23"/>
        </w:rPr>
      </w:pPr>
    </w:p>
    <w:p w:rsidR="00D13638" w:rsidRDefault="00000000">
      <w:pPr>
        <w:jc w:val="center"/>
        <w:rPr>
          <w:rFonts w:eastAsia="Calibri"/>
          <w:color w:val="000000"/>
          <w:sz w:val="23"/>
          <w:szCs w:val="23"/>
        </w:rPr>
      </w:pPr>
      <w:r>
        <w:rPr>
          <w:rFonts w:eastAsia="Calibri"/>
          <w:b/>
          <w:bCs/>
          <w:color w:val="000000"/>
          <w:sz w:val="23"/>
          <w:szCs w:val="23"/>
        </w:rPr>
        <w:t>PRAŠYMAS</w:t>
      </w:r>
    </w:p>
    <w:p w:rsidR="00D13638" w:rsidRDefault="00000000">
      <w:pPr>
        <w:jc w:val="center"/>
        <w:rPr>
          <w:rFonts w:eastAsia="Calibri"/>
          <w:color w:val="000000"/>
          <w:sz w:val="23"/>
          <w:szCs w:val="23"/>
        </w:rPr>
      </w:pPr>
      <w:r>
        <w:rPr>
          <w:rFonts w:eastAsia="Calibri"/>
          <w:color w:val="000000"/>
          <w:sz w:val="23"/>
          <w:szCs w:val="23"/>
        </w:rPr>
        <w:t>20___m. ______________ d.</w:t>
      </w:r>
    </w:p>
    <w:p w:rsidR="00D13638" w:rsidRDefault="00D13638">
      <w:pPr>
        <w:jc w:val="center"/>
        <w:rPr>
          <w:rFonts w:eastAsia="Calibri"/>
          <w:color w:val="000000"/>
          <w:sz w:val="23"/>
          <w:szCs w:val="23"/>
        </w:rPr>
      </w:pPr>
    </w:p>
    <w:p w:rsidR="00D13638" w:rsidRDefault="00D13638">
      <w:pPr>
        <w:jc w:val="center"/>
        <w:rPr>
          <w:rFonts w:eastAsia="Calibri"/>
          <w:color w:val="000000"/>
          <w:sz w:val="23"/>
          <w:szCs w:val="23"/>
        </w:rPr>
      </w:pPr>
    </w:p>
    <w:p w:rsidR="00D13638" w:rsidRDefault="00000000">
      <w:pPr>
        <w:rPr>
          <w:rFonts w:eastAsia="Calibri"/>
          <w:color w:val="000000"/>
          <w:sz w:val="23"/>
          <w:szCs w:val="23"/>
        </w:rPr>
      </w:pPr>
      <w:r>
        <w:rPr>
          <w:rFonts w:eastAsia="Calibri"/>
          <w:color w:val="000000"/>
          <w:sz w:val="23"/>
          <w:szCs w:val="23"/>
        </w:rPr>
        <w:t>Prašau skirti paramą mano studijoms. Studijuoju:</w:t>
      </w:r>
    </w:p>
    <w:p w:rsidR="00D13638" w:rsidRDefault="00D13638">
      <w:pPr>
        <w:rPr>
          <w:rFonts w:eastAsia="Calibri"/>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4"/>
      </w:tblGrid>
      <w:tr w:rsidR="00D13638">
        <w:trPr>
          <w:trHeight w:val="109"/>
        </w:trPr>
        <w:tc>
          <w:tcPr>
            <w:tcW w:w="3794" w:type="dxa"/>
          </w:tcPr>
          <w:p w:rsidR="00D13638" w:rsidRDefault="00000000">
            <w:pPr>
              <w:rPr>
                <w:rFonts w:eastAsia="Calibri"/>
                <w:color w:val="000000"/>
                <w:sz w:val="23"/>
                <w:szCs w:val="23"/>
              </w:rPr>
            </w:pPr>
            <w:r>
              <w:rPr>
                <w:rFonts w:eastAsia="Calibri"/>
                <w:color w:val="000000"/>
                <w:sz w:val="23"/>
                <w:szCs w:val="23"/>
              </w:rPr>
              <w:t xml:space="preserve">Mokymo įstaigos pavadinimas </w:t>
            </w:r>
          </w:p>
        </w:tc>
      </w:tr>
      <w:tr w:rsidR="00D13638">
        <w:trPr>
          <w:trHeight w:val="109"/>
        </w:trPr>
        <w:tc>
          <w:tcPr>
            <w:tcW w:w="3794" w:type="dxa"/>
          </w:tcPr>
          <w:p w:rsidR="00D13638" w:rsidRDefault="00000000">
            <w:pPr>
              <w:rPr>
                <w:rFonts w:eastAsia="Calibri"/>
                <w:color w:val="000000"/>
                <w:sz w:val="23"/>
                <w:szCs w:val="23"/>
              </w:rPr>
            </w:pPr>
            <w:r>
              <w:rPr>
                <w:rFonts w:eastAsia="Calibri"/>
                <w:color w:val="000000"/>
                <w:sz w:val="23"/>
                <w:szCs w:val="23"/>
              </w:rPr>
              <w:t xml:space="preserve">Studijų programos pavadinimas </w:t>
            </w:r>
          </w:p>
        </w:tc>
      </w:tr>
      <w:tr w:rsidR="00D13638">
        <w:trPr>
          <w:trHeight w:val="109"/>
        </w:trPr>
        <w:tc>
          <w:tcPr>
            <w:tcW w:w="3794" w:type="dxa"/>
          </w:tcPr>
          <w:p w:rsidR="00D13638" w:rsidRDefault="00000000">
            <w:pPr>
              <w:rPr>
                <w:rFonts w:eastAsia="Calibri"/>
                <w:color w:val="000000"/>
                <w:sz w:val="23"/>
                <w:szCs w:val="23"/>
              </w:rPr>
            </w:pPr>
            <w:r>
              <w:rPr>
                <w:rFonts w:eastAsia="Calibri"/>
                <w:color w:val="000000"/>
                <w:sz w:val="23"/>
                <w:szCs w:val="23"/>
              </w:rPr>
              <w:t xml:space="preserve">Kursas </w:t>
            </w:r>
          </w:p>
        </w:tc>
      </w:tr>
      <w:tr w:rsidR="00D13638">
        <w:trPr>
          <w:trHeight w:val="109"/>
        </w:trPr>
        <w:tc>
          <w:tcPr>
            <w:tcW w:w="3794" w:type="dxa"/>
          </w:tcPr>
          <w:p w:rsidR="00D13638" w:rsidRDefault="00000000">
            <w:pPr>
              <w:rPr>
                <w:rFonts w:eastAsia="Calibri"/>
                <w:color w:val="000000"/>
                <w:sz w:val="23"/>
                <w:szCs w:val="23"/>
              </w:rPr>
            </w:pPr>
            <w:r>
              <w:rPr>
                <w:rFonts w:eastAsia="Calibri"/>
                <w:color w:val="000000"/>
                <w:sz w:val="23"/>
                <w:szCs w:val="23"/>
              </w:rPr>
              <w:t xml:space="preserve">Studijų programos valstybinis kodas </w:t>
            </w:r>
          </w:p>
        </w:tc>
      </w:tr>
      <w:tr w:rsidR="00D13638">
        <w:trPr>
          <w:trHeight w:val="109"/>
        </w:trPr>
        <w:tc>
          <w:tcPr>
            <w:tcW w:w="3794" w:type="dxa"/>
          </w:tcPr>
          <w:p w:rsidR="00D13638" w:rsidRDefault="00000000">
            <w:pPr>
              <w:rPr>
                <w:rFonts w:eastAsia="Calibri"/>
                <w:color w:val="000000"/>
                <w:sz w:val="23"/>
                <w:szCs w:val="23"/>
              </w:rPr>
            </w:pPr>
            <w:r>
              <w:rPr>
                <w:rFonts w:eastAsia="Calibri"/>
                <w:color w:val="000000"/>
                <w:sz w:val="23"/>
                <w:szCs w:val="23"/>
              </w:rPr>
              <w:t xml:space="preserve">Specialybė </w:t>
            </w:r>
          </w:p>
        </w:tc>
      </w:tr>
    </w:tbl>
    <w:p w:rsidR="00D13638" w:rsidRDefault="00D13638">
      <w:pPr>
        <w:rPr>
          <w:rFonts w:eastAsia="Calibri"/>
          <w:color w:val="000000"/>
          <w:sz w:val="23"/>
          <w:szCs w:val="23"/>
        </w:rPr>
      </w:pPr>
    </w:p>
    <w:p w:rsidR="00D13638" w:rsidRDefault="00D13638">
      <w:pPr>
        <w:rPr>
          <w:rFonts w:eastAsia="Calibri"/>
          <w:color w:val="000000"/>
          <w:sz w:val="23"/>
          <w:szCs w:val="23"/>
        </w:rPr>
      </w:pPr>
    </w:p>
    <w:p w:rsidR="00D13638" w:rsidRDefault="00000000">
      <w:pPr>
        <w:rPr>
          <w:rFonts w:eastAsia="Calibri"/>
          <w:color w:val="000000"/>
          <w:sz w:val="23"/>
          <w:szCs w:val="23"/>
        </w:rPr>
      </w:pPr>
      <w:r>
        <w:rPr>
          <w:rFonts w:eastAsia="Calibri"/>
          <w:color w:val="000000"/>
          <w:sz w:val="23"/>
          <w:szCs w:val="23"/>
        </w:rPr>
        <w:t xml:space="preserve">PRIDEDAMA: </w:t>
      </w:r>
    </w:p>
    <w:p w:rsidR="00D13638" w:rsidRDefault="00000000">
      <w:pPr>
        <w:rPr>
          <w:rFonts w:eastAsia="Calibri"/>
          <w:color w:val="000000"/>
          <w:sz w:val="23"/>
          <w:szCs w:val="23"/>
        </w:rPr>
      </w:pPr>
      <w:r>
        <w:rPr>
          <w:rFonts w:eastAsia="Calibri"/>
          <w:color w:val="000000"/>
          <w:sz w:val="23"/>
          <w:szCs w:val="23"/>
        </w:rPr>
        <w:t>1. Pažyma (originalas) apie mokymąsi aukštojoje mokykloje, (</w:t>
      </w:r>
      <w:r>
        <w:rPr>
          <w:rFonts w:eastAsia="Calibri"/>
          <w:i/>
          <w:iCs/>
          <w:color w:val="000000"/>
          <w:sz w:val="23"/>
          <w:szCs w:val="23"/>
        </w:rPr>
        <w:t>lapų skaičius</w:t>
      </w:r>
      <w:r>
        <w:rPr>
          <w:rFonts w:eastAsia="Calibri"/>
          <w:color w:val="000000"/>
          <w:sz w:val="23"/>
          <w:szCs w:val="23"/>
        </w:rPr>
        <w:t xml:space="preserve">). </w:t>
      </w:r>
    </w:p>
    <w:p w:rsidR="00D13638" w:rsidRDefault="00000000">
      <w:pPr>
        <w:rPr>
          <w:rFonts w:eastAsia="Calibri"/>
          <w:color w:val="000000"/>
          <w:sz w:val="23"/>
          <w:szCs w:val="23"/>
        </w:rPr>
      </w:pPr>
      <w:r>
        <w:rPr>
          <w:rFonts w:eastAsia="Calibri"/>
          <w:color w:val="000000"/>
          <w:sz w:val="23"/>
          <w:szCs w:val="23"/>
        </w:rPr>
        <w:t>2. Pažyma (originalas) apie paskutinio semestro pažangumą arba bendrojo ugdymo mokyklos brandos atestato priedo su mokymosi rezultatų įvertinimu kopija ar kitos mokyklos baigimo dokumentų su mokymosi rezultatų įvertinimu kopija, (</w:t>
      </w:r>
      <w:r>
        <w:rPr>
          <w:rFonts w:eastAsia="Calibri"/>
          <w:i/>
          <w:iCs/>
          <w:color w:val="000000"/>
          <w:sz w:val="23"/>
          <w:szCs w:val="23"/>
        </w:rPr>
        <w:t>lapų skaičius</w:t>
      </w:r>
      <w:r>
        <w:rPr>
          <w:rFonts w:eastAsia="Calibri"/>
          <w:color w:val="000000"/>
          <w:sz w:val="23"/>
          <w:szCs w:val="23"/>
        </w:rPr>
        <w:t xml:space="preserve">). </w:t>
      </w:r>
    </w:p>
    <w:p w:rsidR="00D13638" w:rsidRDefault="00000000">
      <w:pPr>
        <w:rPr>
          <w:rFonts w:eastAsia="Calibri"/>
          <w:color w:val="000000"/>
          <w:sz w:val="23"/>
          <w:szCs w:val="23"/>
        </w:rPr>
      </w:pPr>
      <w:r>
        <w:rPr>
          <w:rFonts w:eastAsia="Calibri"/>
          <w:color w:val="000000"/>
          <w:sz w:val="23"/>
          <w:szCs w:val="23"/>
        </w:rPr>
        <w:t>3. Asmens dokumento kopija, (</w:t>
      </w:r>
      <w:r>
        <w:rPr>
          <w:rFonts w:eastAsia="Calibri"/>
          <w:i/>
          <w:iCs/>
          <w:color w:val="000000"/>
          <w:sz w:val="23"/>
          <w:szCs w:val="23"/>
        </w:rPr>
        <w:t>lapų skaičius</w:t>
      </w:r>
      <w:r>
        <w:rPr>
          <w:rFonts w:eastAsia="Calibri"/>
          <w:color w:val="000000"/>
          <w:sz w:val="23"/>
          <w:szCs w:val="23"/>
        </w:rPr>
        <w:t xml:space="preserve">). </w:t>
      </w:r>
    </w:p>
    <w:p w:rsidR="00D13638" w:rsidRDefault="00000000">
      <w:pPr>
        <w:rPr>
          <w:rFonts w:eastAsia="Calibri"/>
          <w:color w:val="000000"/>
          <w:sz w:val="23"/>
          <w:szCs w:val="23"/>
        </w:rPr>
      </w:pPr>
      <w:r>
        <w:rPr>
          <w:rFonts w:eastAsia="Calibri"/>
          <w:color w:val="000000"/>
          <w:sz w:val="23"/>
          <w:szCs w:val="23"/>
        </w:rPr>
        <w:t>4. Pažyma apie Varėnos rajono savivaldybės mokyklos baigimą arba brandos atestato kopija, (</w:t>
      </w:r>
      <w:r>
        <w:rPr>
          <w:rFonts w:eastAsia="Calibri"/>
          <w:i/>
          <w:iCs/>
          <w:color w:val="000000"/>
          <w:sz w:val="23"/>
          <w:szCs w:val="23"/>
        </w:rPr>
        <w:t>lapų skaičius</w:t>
      </w:r>
      <w:r>
        <w:rPr>
          <w:rFonts w:eastAsia="Calibri"/>
          <w:color w:val="000000"/>
          <w:sz w:val="23"/>
          <w:szCs w:val="23"/>
        </w:rPr>
        <w:t>).</w:t>
      </w:r>
    </w:p>
    <w:p w:rsidR="00D13638" w:rsidRDefault="00D13638">
      <w:pPr>
        <w:rPr>
          <w:rFonts w:eastAsia="Calibri"/>
          <w:color w:val="000000"/>
          <w:sz w:val="23"/>
          <w:szCs w:val="23"/>
        </w:rPr>
      </w:pPr>
    </w:p>
    <w:p w:rsidR="00D13638" w:rsidRDefault="00000000">
      <w:pPr>
        <w:rPr>
          <w:rFonts w:eastAsia="Calibri"/>
          <w:color w:val="000000"/>
          <w:sz w:val="23"/>
          <w:szCs w:val="23"/>
        </w:rPr>
      </w:pPr>
      <w:r>
        <w:rPr>
          <w:rFonts w:eastAsia="Calibri"/>
          <w:color w:val="000000"/>
          <w:sz w:val="23"/>
          <w:szCs w:val="23"/>
        </w:rPr>
        <w:t xml:space="preserve">Prisiimu atsakomybę už pateiktų duomenų teisingumą. </w:t>
      </w:r>
    </w:p>
    <w:p w:rsidR="00D13638" w:rsidRDefault="00000000">
      <w:pPr>
        <w:rPr>
          <w:rFonts w:eastAsia="Calibri"/>
          <w:color w:val="000000"/>
          <w:sz w:val="23"/>
          <w:szCs w:val="23"/>
        </w:rPr>
      </w:pPr>
      <w:r>
        <w:rPr>
          <w:rFonts w:eastAsia="Calibri"/>
          <w:color w:val="000000"/>
          <w:sz w:val="23"/>
          <w:szCs w:val="23"/>
        </w:rPr>
        <w:t>____________________________ ____________________</w:t>
      </w:r>
    </w:p>
    <w:p w:rsidR="00D13638" w:rsidRDefault="00000000">
      <w:pPr>
        <w:rPr>
          <w:sz w:val="20"/>
        </w:rPr>
      </w:pPr>
      <w:r>
        <w:rPr>
          <w:rFonts w:eastAsia="Calibri"/>
          <w:color w:val="000000"/>
          <w:sz w:val="20"/>
        </w:rPr>
        <w:t>(parašas) (vardas, pavardė)</w:t>
      </w:r>
    </w:p>
    <w:p w:rsidR="00D13638" w:rsidRDefault="00D13638">
      <w:pPr>
        <w:jc w:val="both"/>
        <w:rPr>
          <w:b/>
          <w:sz w:val="20"/>
        </w:rPr>
      </w:pPr>
    </w:p>
    <w:p w:rsidR="00D13638" w:rsidRDefault="00D13638">
      <w:pPr>
        <w:jc w:val="both"/>
        <w:rPr>
          <w:b/>
          <w:sz w:val="20"/>
        </w:rPr>
      </w:pPr>
    </w:p>
    <w:p w:rsidR="00D13638" w:rsidRDefault="00000000">
      <w:pPr>
        <w:jc w:val="both"/>
        <w:rPr>
          <w:b/>
        </w:rPr>
      </w:pPr>
      <w:r>
        <w:rPr>
          <w:b/>
          <w:sz w:val="20"/>
        </w:rPr>
        <w:t>Pakeitimai:</w:t>
      </w:r>
    </w:p>
    <w:p w:rsidR="00D13638" w:rsidRDefault="00D13638">
      <w:pPr>
        <w:jc w:val="both"/>
        <w:rPr>
          <w:sz w:val="20"/>
        </w:rPr>
      </w:pPr>
    </w:p>
    <w:p w:rsidR="00D13638" w:rsidRDefault="00000000">
      <w:pPr>
        <w:jc w:val="both"/>
      </w:pPr>
      <w:r>
        <w:rPr>
          <w:sz w:val="20"/>
        </w:rPr>
        <w:t>1.</w:t>
      </w:r>
    </w:p>
    <w:p w:rsidR="00D13638" w:rsidRDefault="00000000">
      <w:pPr>
        <w:jc w:val="both"/>
      </w:pPr>
      <w:r>
        <w:rPr>
          <w:sz w:val="20"/>
        </w:rPr>
        <w:t>Varėnos rajono savivaldybės taryba, Sprendimas</w:t>
      </w:r>
    </w:p>
    <w:p w:rsidR="00D13638" w:rsidRDefault="00000000">
      <w:pPr>
        <w:jc w:val="both"/>
      </w:pPr>
      <w:r>
        <w:rPr>
          <w:sz w:val="20"/>
        </w:rPr>
        <w:t xml:space="preserve">Nr. </w:t>
      </w:r>
      <w:hyperlink r:id="rId14" w:history="1">
        <w:r w:rsidRPr="00532B9F">
          <w:rPr>
            <w:rFonts w:eastAsia="MS Mincho"/>
            <w:iCs/>
            <w:color w:val="0000FF" w:themeColor="hyperlink"/>
            <w:sz w:val="20"/>
            <w:u w:val="single"/>
          </w:rPr>
          <w:t>T-IX-1082</w:t>
        </w:r>
      </w:hyperlink>
      <w:r>
        <w:rPr>
          <w:rFonts w:eastAsia="MS Mincho"/>
          <w:iCs/>
          <w:sz w:val="20"/>
        </w:rPr>
        <w:t>, 2023-02-21, paskelbta TAR 2023-02-28, i. k. 2023-03588</w:t>
      </w:r>
    </w:p>
    <w:p w:rsidR="00D13638" w:rsidRDefault="00000000">
      <w:pPr>
        <w:jc w:val="both"/>
      </w:pPr>
      <w:r>
        <w:rPr>
          <w:sz w:val="20"/>
        </w:rPr>
        <w:t>Dėl Varėnos rajono savivaldybės tarybos 2022 m. birželio 27 d. sprendimo Nr. T-IX-971 „Dėl Varėnos rajono savivaldybės studentų rėmimo tvarkos aprašo patvirtinimo“ pakeitimo</w:t>
      </w:r>
    </w:p>
    <w:p w:rsidR="00D13638" w:rsidRDefault="00D13638">
      <w:pPr>
        <w:jc w:val="both"/>
        <w:rPr>
          <w:sz w:val="20"/>
        </w:rPr>
      </w:pPr>
    </w:p>
    <w:p w:rsidR="00D13638" w:rsidRDefault="00D13638">
      <w:pPr>
        <w:widowControl w:val="0"/>
        <w:rPr>
          <w:snapToGrid w:val="0"/>
        </w:rPr>
      </w:pPr>
    </w:p>
    <w:sectPr w:rsidR="00D13638">
      <w:pgSz w:w="11906" w:h="16838" w:code="9"/>
      <w:pgMar w:top="1134"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92F" w:rsidRDefault="0002092F">
      <w:r>
        <w:separator/>
      </w:r>
    </w:p>
  </w:endnote>
  <w:endnote w:type="continuationSeparator" w:id="0">
    <w:p w:rsidR="0002092F" w:rsidRDefault="0002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638" w:rsidRDefault="00D136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638" w:rsidRDefault="00D1363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638" w:rsidRDefault="00D136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92F" w:rsidRDefault="0002092F">
      <w:r>
        <w:separator/>
      </w:r>
    </w:p>
  </w:footnote>
  <w:footnote w:type="continuationSeparator" w:id="0">
    <w:p w:rsidR="0002092F" w:rsidRDefault="0002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638" w:rsidRDefault="00D136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638" w:rsidRDefault="00000000">
    <w:pPr>
      <w:pStyle w:val="Antrats"/>
      <w:jc w:val="center"/>
    </w:pPr>
    <w:r>
      <w:fldChar w:fldCharType="begin"/>
    </w:r>
    <w:r>
      <w:instrText>PAGE   \* MERGEFORMAT</w:instrText>
    </w:r>
    <w:r>
      <w:fldChar w:fldCharType="separate"/>
    </w:r>
    <w:r>
      <w:t>2</w:t>
    </w:r>
    <w:r>
      <w:fldChar w:fldCharType="end"/>
    </w:r>
  </w:p>
  <w:p w:rsidR="00D13638" w:rsidRDefault="00D136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638" w:rsidRDefault="00D136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09"/>
    <w:rsid w:val="0002092F"/>
    <w:rsid w:val="00254209"/>
    <w:rsid w:val="00D13638"/>
    <w:rsid w:val="00E854C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AE192D-A6F2-4034-98CD-D7BB9B89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6143">
      <w:bodyDiv w:val="1"/>
      <w:marLeft w:val="0"/>
      <w:marRight w:val="0"/>
      <w:marTop w:val="0"/>
      <w:marBottom w:val="0"/>
      <w:divBdr>
        <w:top w:val="none" w:sz="0" w:space="0" w:color="auto"/>
        <w:left w:val="none" w:sz="0" w:space="0" w:color="auto"/>
        <w:bottom w:val="none" w:sz="0" w:space="0" w:color="auto"/>
        <w:right w:val="none" w:sz="0" w:space="0" w:color="auto"/>
      </w:divBdr>
    </w:div>
    <w:div w:id="806430986">
      <w:bodyDiv w:val="1"/>
      <w:marLeft w:val="0"/>
      <w:marRight w:val="0"/>
      <w:marTop w:val="0"/>
      <w:marBottom w:val="0"/>
      <w:divBdr>
        <w:top w:val="none" w:sz="0" w:space="0" w:color="auto"/>
        <w:left w:val="none" w:sz="0" w:space="0" w:color="auto"/>
        <w:bottom w:val="none" w:sz="0" w:space="0" w:color="auto"/>
        <w:right w:val="none" w:sz="0" w:space="0" w:color="auto"/>
      </w:divBdr>
    </w:div>
    <w:div w:id="10285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63a20340b74211ed8df094f359a60216"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63a20340b742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11006</Words>
  <Characters>6274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17246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Šiaučiūnienė</dc:creator>
  <cp:lastModifiedBy>Vilma Gaurienė</cp:lastModifiedBy>
  <cp:revision>2</cp:revision>
  <cp:lastPrinted>2022-06-29T10:23:00Z</cp:lastPrinted>
  <dcterms:created xsi:type="dcterms:W3CDTF">2023-03-29T08:31:00Z</dcterms:created>
  <dcterms:modified xsi:type="dcterms:W3CDTF">2023-03-29T08:31:00Z</dcterms:modified>
</cp:coreProperties>
</file>