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EA13" w14:textId="129E016A" w:rsidR="00F46BED" w:rsidRDefault="00F46BED" w:rsidP="00F46BED">
      <w:pPr>
        <w:ind w:firstLine="4678"/>
        <w:jc w:val="both"/>
      </w:pPr>
      <w:r>
        <w:rPr>
          <w:rFonts w:eastAsia="Calibri"/>
          <w:szCs w:val="24"/>
        </w:rPr>
        <w:t xml:space="preserve">Žemės gelmių registre neregistruotų </w:t>
      </w:r>
      <w:r>
        <w:t xml:space="preserve">gėlo požeminio </w:t>
      </w:r>
    </w:p>
    <w:p w14:paraId="111EFEF1" w14:textId="77777777" w:rsidR="00F46BED" w:rsidRDefault="00F46BED" w:rsidP="00F46BED">
      <w:pPr>
        <w:ind w:firstLine="4678"/>
        <w:jc w:val="both"/>
      </w:pPr>
      <w:r>
        <w:t xml:space="preserve">vandens gavybos gręžinių įteisinimo tvarkos aprašo </w:t>
      </w:r>
    </w:p>
    <w:p w14:paraId="213CF96C" w14:textId="1CFAAA08" w:rsidR="00624579" w:rsidRDefault="00F46BED" w:rsidP="00F46BED">
      <w:pPr>
        <w:ind w:firstLine="4678"/>
        <w:jc w:val="both"/>
        <w:rPr>
          <w:szCs w:val="24"/>
        </w:rPr>
      </w:pPr>
      <w:r>
        <w:t>priedas</w:t>
      </w:r>
    </w:p>
    <w:p w14:paraId="1F71A657" w14:textId="41DEDE1E" w:rsidR="00F46BED" w:rsidRDefault="00F46BED">
      <w:pPr>
        <w:jc w:val="center"/>
      </w:pPr>
    </w:p>
    <w:p w14:paraId="32B846A1" w14:textId="77777777" w:rsidR="00F46BED" w:rsidRDefault="00F46BED">
      <w:pPr>
        <w:jc w:val="center"/>
      </w:pPr>
    </w:p>
    <w:p w14:paraId="0AA2AB7B" w14:textId="77777777" w:rsidR="00F46BED" w:rsidRDefault="00F46BED">
      <w:pPr>
        <w:jc w:val="center"/>
      </w:pPr>
    </w:p>
    <w:p w14:paraId="05EB28EE" w14:textId="77777777" w:rsidR="00624579" w:rsidRDefault="00F46B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298DF5AC" w14:textId="71560FD0" w:rsidR="00624579" w:rsidRDefault="00F46BED">
      <w:pPr>
        <w:jc w:val="center"/>
        <w:rPr>
          <w:sz w:val="20"/>
        </w:rPr>
      </w:pPr>
      <w:r>
        <w:rPr>
          <w:sz w:val="20"/>
        </w:rPr>
        <w:t>(fizinio asmens vardas, pavardė arba juridinio asmens pavadinimas, teisinė forma)</w:t>
      </w:r>
    </w:p>
    <w:p w14:paraId="6CD32359" w14:textId="13CC2ADA" w:rsidR="00624579" w:rsidRDefault="00F46B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C79F2FD" w14:textId="77777777" w:rsidR="00624579" w:rsidRDefault="00624579">
      <w:pPr>
        <w:jc w:val="both"/>
        <w:rPr>
          <w:szCs w:val="24"/>
        </w:rPr>
      </w:pPr>
    </w:p>
    <w:p w14:paraId="7245D53A" w14:textId="2C19F8F1" w:rsidR="00624579" w:rsidRDefault="00F46B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AA14346" w14:textId="4232C995" w:rsidR="00624579" w:rsidRDefault="00F46BED">
      <w:pPr>
        <w:jc w:val="center"/>
        <w:rPr>
          <w:sz w:val="20"/>
        </w:rPr>
      </w:pPr>
      <w:r>
        <w:rPr>
          <w:sz w:val="20"/>
        </w:rPr>
        <w:t>(fizinio asmens gyvenamosios vietos arba juridinio asmens buveinės adresas, juridinio asmens kodas, registras, kuriame kaupiami ir saugomi duomenys apie juridinį asmenį, fizinio arba juridinio asmens telefonas, el. paštas)</w:t>
      </w:r>
    </w:p>
    <w:p w14:paraId="7C43FE3D" w14:textId="77777777" w:rsidR="00624579" w:rsidRDefault="0062457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624579" w14:paraId="7FF933E1" w14:textId="77777777">
        <w:tc>
          <w:tcPr>
            <w:tcW w:w="2518" w:type="dxa"/>
            <w:tcBorders>
              <w:top w:val="nil"/>
              <w:left w:val="nil"/>
              <w:right w:val="nil"/>
            </w:tcBorders>
          </w:tcPr>
          <w:p w14:paraId="577D60D8" w14:textId="77777777" w:rsidR="00624579" w:rsidRDefault="00624579">
            <w:pPr>
              <w:rPr>
                <w:rFonts w:ascii="Calibri" w:eastAsia="Calibri" w:hAnsi="Calibri"/>
                <w:szCs w:val="24"/>
              </w:rPr>
            </w:pPr>
          </w:p>
        </w:tc>
      </w:tr>
    </w:tbl>
    <w:p w14:paraId="164830C8" w14:textId="3A0EBD1A" w:rsidR="00624579" w:rsidRDefault="00F46BED">
      <w:pPr>
        <w:jc w:val="both"/>
        <w:rPr>
          <w:sz w:val="20"/>
        </w:rPr>
      </w:pPr>
      <w:r>
        <w:rPr>
          <w:sz w:val="20"/>
        </w:rPr>
        <w:t xml:space="preserve">savivaldybės </w:t>
      </w:r>
      <w:r w:rsidR="0001781A">
        <w:rPr>
          <w:sz w:val="20"/>
        </w:rPr>
        <w:t>merui</w:t>
      </w:r>
    </w:p>
    <w:p w14:paraId="6BDE7780" w14:textId="77777777" w:rsidR="00624579" w:rsidRDefault="00624579">
      <w:pPr>
        <w:jc w:val="both"/>
        <w:rPr>
          <w:szCs w:val="24"/>
        </w:rPr>
      </w:pPr>
    </w:p>
    <w:p w14:paraId="509B5BC4" w14:textId="77777777" w:rsidR="00624579" w:rsidRDefault="00624579">
      <w:pPr>
        <w:jc w:val="both"/>
        <w:rPr>
          <w:szCs w:val="24"/>
        </w:rPr>
      </w:pPr>
    </w:p>
    <w:p w14:paraId="731C4830" w14:textId="178299AB" w:rsidR="00624579" w:rsidRDefault="00F46BED">
      <w:pPr>
        <w:jc w:val="center"/>
        <w:rPr>
          <w:b/>
          <w:szCs w:val="24"/>
        </w:rPr>
      </w:pPr>
      <w:r>
        <w:rPr>
          <w:b/>
          <w:szCs w:val="24"/>
        </w:rPr>
        <w:t>PARAIŠKA DĖL PRITARIMO NAUDOTI GĖLO POŽEMINIO VANDENS GAVYBOS GRĘŽINĮ</w:t>
      </w:r>
    </w:p>
    <w:p w14:paraId="1F0A5F69" w14:textId="77777777" w:rsidR="00624579" w:rsidRDefault="00624579">
      <w:pPr>
        <w:jc w:val="both"/>
        <w:rPr>
          <w:szCs w:val="24"/>
        </w:rPr>
      </w:pPr>
    </w:p>
    <w:p w14:paraId="6BFB104A" w14:textId="1BB149E3" w:rsidR="00624579" w:rsidRDefault="00F46BED">
      <w:pPr>
        <w:jc w:val="center"/>
        <w:rPr>
          <w:szCs w:val="24"/>
        </w:rPr>
      </w:pPr>
      <w:r>
        <w:rPr>
          <w:szCs w:val="24"/>
        </w:rPr>
        <w:t>20____ m. _____________d. Nr.</w:t>
      </w:r>
    </w:p>
    <w:p w14:paraId="6AB5758F" w14:textId="77777777" w:rsidR="00624579" w:rsidRDefault="00624579">
      <w:pPr>
        <w:rPr>
          <w:szCs w:val="24"/>
        </w:rPr>
      </w:pPr>
    </w:p>
    <w:p w14:paraId="19F128D0" w14:textId="550A89C4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 xml:space="preserve">Prašome leisti naudoti gėlo požeminio vandens gavybos gręžinį. </w:t>
      </w:r>
    </w:p>
    <w:p w14:paraId="53B77AAB" w14:textId="1E4B2D03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1. Bendrieji duomenys (gręžinio adresas):</w:t>
      </w:r>
    </w:p>
    <w:p w14:paraId="40E9DA6C" w14:textId="77777777" w:rsidR="00624579" w:rsidRDefault="00624579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624579" w14:paraId="069A23ED" w14:textId="77777777">
        <w:tc>
          <w:tcPr>
            <w:tcW w:w="9972" w:type="dxa"/>
            <w:tcBorders>
              <w:left w:val="nil"/>
              <w:right w:val="nil"/>
            </w:tcBorders>
          </w:tcPr>
          <w:p w14:paraId="666D3514" w14:textId="77777777" w:rsidR="00624579" w:rsidRDefault="00624579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</w:tbl>
    <w:p w14:paraId="5149060F" w14:textId="77777777" w:rsidR="00624579" w:rsidRDefault="00624579">
      <w:pPr>
        <w:jc w:val="both"/>
        <w:rPr>
          <w:szCs w:val="24"/>
        </w:rPr>
      </w:pPr>
    </w:p>
    <w:p w14:paraId="797A4470" w14:textId="1025148A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2. Gręžinio paskirtis: ūkinei komercinei veiklai; geriamojo vandens viešajam tiekimui; individualiam apsirūpinimui geriamuoju vandeniu; žemės ūkio veiklai, kuriai daroma išimtis pagal Lietuvos Respublikos žemės gelmių įstatymo 16 str. 2 d. 2 p.; nekomercinei ūkinei veiklai.</w:t>
      </w:r>
    </w:p>
    <w:p w14:paraId="413A7021" w14:textId="4114C65C" w:rsidR="00624579" w:rsidRDefault="00F46BED">
      <w:pPr>
        <w:jc w:val="both"/>
        <w:rPr>
          <w:sz w:val="20"/>
        </w:rPr>
      </w:pPr>
      <w:r>
        <w:rPr>
          <w:sz w:val="20"/>
        </w:rPr>
        <w:t>(nereikalingus išbraukti)</w:t>
      </w:r>
    </w:p>
    <w:p w14:paraId="02375018" w14:textId="26C71C73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3. Vidutinis išgaunamo vandens kiekis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 per parą, skaičiuojant metinį vidurkį: ___________</w:t>
      </w:r>
    </w:p>
    <w:p w14:paraId="1F085E25" w14:textId="2748DC36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4. Nuotekų tvarkymo būdas (pvz., kaupimas, mechaninis-biologinis valymas, į esamus tinklus, nuotekos nesusidarys, kitas nuotekų tvarkymo būdas, sudaryta nuotekų tvarkymo viešoji sutartis ir kt.)</w:t>
      </w:r>
    </w:p>
    <w:p w14:paraId="1F10787A" w14:textId="77777777" w:rsidR="00624579" w:rsidRDefault="00624579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624579" w14:paraId="27C6B626" w14:textId="77777777">
        <w:tc>
          <w:tcPr>
            <w:tcW w:w="9972" w:type="dxa"/>
            <w:tcBorders>
              <w:left w:val="nil"/>
              <w:right w:val="nil"/>
            </w:tcBorders>
          </w:tcPr>
          <w:p w14:paraId="55EAB24A" w14:textId="77777777" w:rsidR="00624579" w:rsidRDefault="00624579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  <w:tr w:rsidR="00624579" w14:paraId="66B1011C" w14:textId="77777777">
        <w:tc>
          <w:tcPr>
            <w:tcW w:w="9972" w:type="dxa"/>
            <w:tcBorders>
              <w:left w:val="nil"/>
              <w:right w:val="nil"/>
            </w:tcBorders>
          </w:tcPr>
          <w:p w14:paraId="0D468D8D" w14:textId="77777777" w:rsidR="00624579" w:rsidRDefault="00624579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</w:tbl>
    <w:p w14:paraId="27593B3A" w14:textId="1C9C7625" w:rsidR="00624579" w:rsidRDefault="00624579">
      <w:pPr>
        <w:ind w:firstLine="567"/>
        <w:jc w:val="both"/>
        <w:rPr>
          <w:szCs w:val="24"/>
        </w:rPr>
      </w:pPr>
    </w:p>
    <w:p w14:paraId="5EF3DC59" w14:textId="524906B0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 xml:space="preserve">PRIDEDAMA: </w:t>
      </w:r>
    </w:p>
    <w:p w14:paraId="55C780DF" w14:textId="4534A371" w:rsidR="00624579" w:rsidRDefault="00F46BED">
      <w:pPr>
        <w:ind w:left="927" w:hanging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 xml:space="preserve">Žemės sklypo planas, žemės sklypo nuosavybę arba naudojimą pagrindžiančio dokumento kopija. </w:t>
      </w:r>
    </w:p>
    <w:p w14:paraId="2C25939D" w14:textId="4B4DCDF6" w:rsidR="00624579" w:rsidRDefault="00F46BED">
      <w:pPr>
        <w:ind w:left="927" w:hanging="360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Visų gręžinio savininkų įgaliojimai dėl paraiškos teikimo (kai paraišką teikia ne visi savininkai).</w:t>
      </w:r>
    </w:p>
    <w:p w14:paraId="63055AB5" w14:textId="2A469A81" w:rsidR="00624579" w:rsidRDefault="00F46BED">
      <w:pPr>
        <w:ind w:left="927" w:hanging="360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 xml:space="preserve"> (Pareiškėjo nuožiūra su paraiška susijusių pridedamų dokumentų kopijos).</w:t>
      </w:r>
    </w:p>
    <w:p w14:paraId="15A7BB38" w14:textId="7FF6F00F" w:rsidR="00624579" w:rsidRDefault="00624579">
      <w:pPr>
        <w:rPr>
          <w:sz w:val="20"/>
        </w:rPr>
      </w:pPr>
    </w:p>
    <w:p w14:paraId="383B40C8" w14:textId="39F230E3" w:rsidR="00624579" w:rsidRDefault="00624579">
      <w:pPr>
        <w:rPr>
          <w:sz w:val="20"/>
        </w:rPr>
      </w:pPr>
    </w:p>
    <w:p w14:paraId="5EC620AB" w14:textId="77777777" w:rsidR="00624579" w:rsidRDefault="00F46BED">
      <w:pPr>
        <w:jc w:val="both"/>
        <w:rPr>
          <w:sz w:val="20"/>
        </w:rPr>
      </w:pPr>
      <w:r>
        <w:rPr>
          <w:sz w:val="20"/>
        </w:rPr>
        <w:t>______________________________________</w:t>
      </w:r>
      <w:r>
        <w:rPr>
          <w:sz w:val="20"/>
        </w:rPr>
        <w:tab/>
      </w:r>
      <w:r>
        <w:rPr>
          <w:sz w:val="20"/>
        </w:rPr>
        <w:tab/>
        <w:t>__________</w:t>
      </w:r>
      <w:r>
        <w:rPr>
          <w:sz w:val="20"/>
        </w:rPr>
        <w:tab/>
        <w:t xml:space="preserve">                 ___________________</w:t>
      </w:r>
    </w:p>
    <w:p w14:paraId="5B87BBBB" w14:textId="0ACF58C7" w:rsidR="00624579" w:rsidRDefault="00F46BED">
      <w:pPr>
        <w:jc w:val="both"/>
        <w:rPr>
          <w:sz w:val="20"/>
        </w:rPr>
      </w:pPr>
      <w:r>
        <w:rPr>
          <w:sz w:val="20"/>
        </w:rPr>
        <w:t xml:space="preserve">(pareigų pavadinimas, jeigu pildo juridinis asmuo)                   </w:t>
      </w:r>
      <w:r>
        <w:rPr>
          <w:sz w:val="20"/>
        </w:rPr>
        <w:tab/>
        <w:t>(parašas)                                (vardas, pavardė)</w:t>
      </w:r>
    </w:p>
    <w:sectPr w:rsidR="00624579" w:rsidSect="00F46BED">
      <w:headerReference w:type="default" r:id="rId10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D2B1" w14:textId="77777777" w:rsidR="00F15051" w:rsidRDefault="00F15051">
      <w:r>
        <w:separator/>
      </w:r>
    </w:p>
  </w:endnote>
  <w:endnote w:type="continuationSeparator" w:id="0">
    <w:p w14:paraId="16F0D593" w14:textId="77777777" w:rsidR="00F15051" w:rsidRDefault="00F1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A4FE" w14:textId="77777777" w:rsidR="00F15051" w:rsidRDefault="00F15051">
      <w:r>
        <w:separator/>
      </w:r>
    </w:p>
  </w:footnote>
  <w:footnote w:type="continuationSeparator" w:id="0">
    <w:p w14:paraId="7C811289" w14:textId="77777777" w:rsidR="00F15051" w:rsidRDefault="00F15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971389"/>
      <w:docPartObj>
        <w:docPartGallery w:val="Page Numbers (Top of Page)"/>
        <w:docPartUnique/>
      </w:docPartObj>
    </w:sdtPr>
    <w:sdtEndPr/>
    <w:sdtContent>
      <w:p w14:paraId="0DDD15D4" w14:textId="4AD042BF" w:rsidR="00F46BED" w:rsidRDefault="00F46B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21AB184" w14:textId="77777777" w:rsidR="00624579" w:rsidRDefault="00624579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D8"/>
    <w:rsid w:val="0001781A"/>
    <w:rsid w:val="000725B9"/>
    <w:rsid w:val="00197187"/>
    <w:rsid w:val="00561B0D"/>
    <w:rsid w:val="00624579"/>
    <w:rsid w:val="00830CFA"/>
    <w:rsid w:val="00B343D8"/>
    <w:rsid w:val="00B658C3"/>
    <w:rsid w:val="00C41641"/>
    <w:rsid w:val="00C675C2"/>
    <w:rsid w:val="00EF5BC3"/>
    <w:rsid w:val="00F15051"/>
    <w:rsid w:val="00F46BED"/>
    <w:rsid w:val="00F9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08B02"/>
  <w15:docId w15:val="{EF0BE9ED-9CEB-4351-9CE4-7F8EF682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46BED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F46BE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6BED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Valentina Tuskenytė</DisplayName>
        <AccountId>128</AccountId>
        <AccountType/>
      </UserInfo>
    </SharedWithUsers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F8EA0-1FB8-4E41-B5EB-E0711905D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FC2A6-BA5B-4530-B0D0-1DE6BBA6D2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f09c5-daa1-4028-a0ff-74a0be4ec5cc"/>
  </ds:schemaRefs>
</ds:datastoreItem>
</file>

<file path=customXml/itemProps3.xml><?xml version="1.0" encoding="utf-8"?>
<ds:datastoreItem xmlns:ds="http://schemas.openxmlformats.org/officeDocument/2006/customXml" ds:itemID="{9B77E0CD-C798-4659-A2A9-C019E58ED1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95A2F9-F8A3-4201-ABD6-9B229CCC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Tuskenytė</dc:creator>
  <cp:lastModifiedBy>PC</cp:lastModifiedBy>
  <cp:revision>3</cp:revision>
  <dcterms:created xsi:type="dcterms:W3CDTF">2023-11-16T11:22:00Z</dcterms:created>
  <dcterms:modified xsi:type="dcterms:W3CDTF">2025-02-10T13:22:00Z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