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691E" w14:textId="39A2FD74" w:rsidR="008979F9" w:rsidRPr="00E151AB" w:rsidRDefault="008979F9" w:rsidP="008979F9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BIUDŽETO IR FINANSŲ KOMITETAS</w:t>
      </w:r>
    </w:p>
    <w:p w14:paraId="7D0B3AAD" w14:textId="6CBE0836" w:rsidR="00B054FF" w:rsidRDefault="008979F9" w:rsidP="00FE769E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>lapkričio 19</w:t>
      </w:r>
      <w:r w:rsidRPr="00E151AB">
        <w:rPr>
          <w:b/>
          <w:bCs/>
          <w:szCs w:val="24"/>
        </w:rPr>
        <w:t xml:space="preserve"> d. 1</w:t>
      </w:r>
      <w:r>
        <w:rPr>
          <w:b/>
          <w:bCs/>
          <w:szCs w:val="24"/>
        </w:rPr>
        <w:t>3</w:t>
      </w:r>
      <w:r w:rsidRPr="00E151AB">
        <w:rPr>
          <w:b/>
          <w:bCs/>
          <w:szCs w:val="24"/>
        </w:rPr>
        <w:t xml:space="preserve"> val.</w:t>
      </w:r>
    </w:p>
    <w:p w14:paraId="4A2619F6" w14:textId="77777777" w:rsidR="00FE769E" w:rsidRPr="00FE769E" w:rsidRDefault="00FE769E" w:rsidP="00FE769E">
      <w:pPr>
        <w:tabs>
          <w:tab w:val="left" w:pos="10440"/>
        </w:tabs>
        <w:jc w:val="center"/>
        <w:rPr>
          <w:b/>
          <w:bCs/>
          <w:szCs w:val="24"/>
        </w:rPr>
      </w:pPr>
    </w:p>
    <w:tbl>
      <w:tblPr>
        <w:tblStyle w:val="TableNormal"/>
        <w:tblW w:w="151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8500"/>
        <w:gridCol w:w="2835"/>
      </w:tblGrid>
      <w:tr w:rsidR="008979F9" w:rsidRPr="00513DD3" w14:paraId="23FB77C2" w14:textId="77777777" w:rsidTr="008979F9">
        <w:trPr>
          <w:trHeight w:val="414"/>
        </w:trPr>
        <w:tc>
          <w:tcPr>
            <w:tcW w:w="687" w:type="dxa"/>
          </w:tcPr>
          <w:p w14:paraId="32D6EF77" w14:textId="77777777" w:rsidR="008979F9" w:rsidRPr="001F28E4" w:rsidRDefault="008979F9" w:rsidP="00E773EF">
            <w:pPr>
              <w:pStyle w:val="TableParagraph"/>
              <w:spacing w:line="208" w:lineRule="exact"/>
              <w:ind w:left="112" w:right="300" w:hanging="5"/>
              <w:rPr>
                <w:rFonts w:ascii="Times New Roman" w:hAnsi="Times New Roman" w:cs="Times New Roman"/>
                <w:b/>
                <w:sz w:val="18"/>
              </w:rPr>
            </w:pPr>
            <w:bookmarkStart w:id="0" w:name="_Hlk213934786"/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7AAD825E" w14:textId="77777777" w:rsidR="008979F9" w:rsidRPr="001F28E4" w:rsidRDefault="008979F9" w:rsidP="00E773EF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6D6F3DB1" w14:textId="77777777" w:rsidR="008979F9" w:rsidRPr="001F28E4" w:rsidRDefault="008979F9" w:rsidP="00E773EF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5F9E9EB8" w14:textId="77777777" w:rsidR="008979F9" w:rsidRPr="001F28E4" w:rsidRDefault="008979F9" w:rsidP="00E773EF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6C36AD97" w14:textId="77777777" w:rsidR="008979F9" w:rsidRPr="001F28E4" w:rsidRDefault="008979F9" w:rsidP="00E773E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08AE5B91" w14:textId="77777777" w:rsidR="008979F9" w:rsidRPr="001F28E4" w:rsidRDefault="008979F9" w:rsidP="00E773EF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bookmarkEnd w:id="0"/>
      <w:tr w:rsidR="008979F9" w:rsidRPr="00513DD3" w14:paraId="0AFFE6F6" w14:textId="77777777" w:rsidTr="008979F9">
        <w:trPr>
          <w:trHeight w:val="768"/>
        </w:trPr>
        <w:tc>
          <w:tcPr>
            <w:tcW w:w="687" w:type="dxa"/>
          </w:tcPr>
          <w:p w14:paraId="012E1C28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1.</w:t>
            </w:r>
          </w:p>
        </w:tc>
        <w:tc>
          <w:tcPr>
            <w:tcW w:w="1303" w:type="dxa"/>
          </w:tcPr>
          <w:p w14:paraId="60FAD35E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239</w:t>
            </w:r>
          </w:p>
        </w:tc>
        <w:tc>
          <w:tcPr>
            <w:tcW w:w="1858" w:type="dxa"/>
          </w:tcPr>
          <w:p w14:paraId="118B96C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68942F34" w14:textId="2EED075E" w:rsidR="008979F9" w:rsidRPr="001F28E4" w:rsidRDefault="008979F9" w:rsidP="008979F9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</w:rPr>
              <w:t>DĖL</w:t>
            </w:r>
            <w:r w:rsidRPr="001F28E4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20"/>
              </w:rPr>
              <w:t>TARYBOS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b/>
                <w:spacing w:val="55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M.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VASARIO</w:t>
            </w:r>
            <w:r w:rsidRPr="001F28E4">
              <w:rPr>
                <w:rFonts w:ascii="Times New Roman" w:hAnsi="Times New Roman" w:cs="Times New Roman"/>
                <w:b/>
                <w:spacing w:val="5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18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D.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NR.</w:t>
            </w:r>
            <w:r w:rsidRPr="001F28E4">
              <w:rPr>
                <w:rFonts w:ascii="Times New Roman" w:hAnsi="Times New Roman" w:cs="Times New Roman"/>
                <w:b/>
                <w:spacing w:val="5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T-X-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20"/>
              </w:rPr>
              <w:t>520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„DĖL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sz w:val="20"/>
              </w:rPr>
              <w:t>–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 xml:space="preserve">2027 METŲ BIUDŽETO </w:t>
            </w:r>
            <w:proofErr w:type="gramStart"/>
            <w:r w:rsidRPr="001F28E4">
              <w:rPr>
                <w:rFonts w:ascii="Times New Roman" w:hAnsi="Times New Roman" w:cs="Times New Roman"/>
                <w:b/>
                <w:sz w:val="20"/>
              </w:rPr>
              <w:t>PATVIRTINIMO“ PAKEITIMO</w:t>
            </w:r>
            <w:proofErr w:type="gramEnd"/>
          </w:p>
        </w:tc>
        <w:tc>
          <w:tcPr>
            <w:tcW w:w="2835" w:type="dxa"/>
          </w:tcPr>
          <w:p w14:paraId="186237B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Tatjana Švedienė,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strateginio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planavimo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vedėja</w:t>
            </w:r>
            <w:proofErr w:type="spellEnd"/>
          </w:p>
        </w:tc>
      </w:tr>
      <w:tr w:rsidR="008979F9" w:rsidRPr="00513DD3" w14:paraId="0AE39605" w14:textId="77777777" w:rsidTr="008979F9">
        <w:trPr>
          <w:trHeight w:val="992"/>
        </w:trPr>
        <w:tc>
          <w:tcPr>
            <w:tcW w:w="687" w:type="dxa"/>
          </w:tcPr>
          <w:p w14:paraId="164C146E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FB8881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T-X-p-230</w:t>
            </w:r>
          </w:p>
        </w:tc>
        <w:tc>
          <w:tcPr>
            <w:tcW w:w="1858" w:type="dxa"/>
          </w:tcPr>
          <w:p w14:paraId="654ABDA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7F5B09C8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2023 M. GEGUŽĖS 30 D. SPRENDIMO NR. T-X-39 „DĖL VARĖNOS RAJONO SAVIVALDYBĖS TARYBOS KONTROLĖS KOMITETO SUDARYMO IR KONTROLĖS KOMITETO PIRMININKO PAVADUOTOJO SKYRIMO“ PAKEITIMO</w:t>
            </w:r>
          </w:p>
        </w:tc>
        <w:tc>
          <w:tcPr>
            <w:tcW w:w="2835" w:type="dxa"/>
          </w:tcPr>
          <w:p w14:paraId="4451A2E9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Svajūnė Saulėnaitė,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Tarybos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posėdžių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sekretorė</w:t>
            </w:r>
            <w:proofErr w:type="spellEnd"/>
          </w:p>
        </w:tc>
      </w:tr>
      <w:tr w:rsidR="008979F9" w:rsidRPr="00513DD3" w14:paraId="6211587B" w14:textId="77777777" w:rsidTr="008979F9">
        <w:trPr>
          <w:trHeight w:val="1167"/>
        </w:trPr>
        <w:tc>
          <w:tcPr>
            <w:tcW w:w="687" w:type="dxa"/>
          </w:tcPr>
          <w:p w14:paraId="57FEFB55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6BFCCA9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T-X-p-234</w:t>
            </w:r>
          </w:p>
        </w:tc>
        <w:tc>
          <w:tcPr>
            <w:tcW w:w="1858" w:type="dxa"/>
          </w:tcPr>
          <w:p w14:paraId="5BF4CD1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596D854F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59A0153E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Sveikatos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socialinių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6D5BDACA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ŠEIMINIŲ NAMŲ TEIKIAMŲ SOCIALINIŲ PASLAUGŲ KAINŲ PATVIRTINIMO</w:t>
            </w:r>
          </w:p>
        </w:tc>
        <w:tc>
          <w:tcPr>
            <w:tcW w:w="2835" w:type="dxa"/>
          </w:tcPr>
          <w:p w14:paraId="37A578A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Dalia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Stankevičiūtė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Socialinių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paslaugų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195C08AD" w14:textId="77777777" w:rsidTr="008979F9">
        <w:trPr>
          <w:trHeight w:val="1167"/>
        </w:trPr>
        <w:tc>
          <w:tcPr>
            <w:tcW w:w="687" w:type="dxa"/>
          </w:tcPr>
          <w:p w14:paraId="4E7C5607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FD213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T-X-p-246</w:t>
            </w:r>
          </w:p>
        </w:tc>
        <w:tc>
          <w:tcPr>
            <w:tcW w:w="1858" w:type="dxa"/>
          </w:tcPr>
          <w:p w14:paraId="13F0DAB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1A03186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03CC590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517F1B35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TURIZMO IR VERSLUMO CENTRO „KORYS“ TEIKIAMŲ ATLYGINTINŲ PASLAUGŲ KAINŲ PATVIRTINIMO</w:t>
            </w:r>
          </w:p>
        </w:tc>
        <w:tc>
          <w:tcPr>
            <w:tcW w:w="2835" w:type="dxa"/>
          </w:tcPr>
          <w:p w14:paraId="019DAF5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Ilona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Norkūnienė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Ekonomikos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turizmo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12E595D8" w14:textId="77777777" w:rsidTr="008979F9">
        <w:trPr>
          <w:trHeight w:val="1167"/>
        </w:trPr>
        <w:tc>
          <w:tcPr>
            <w:tcW w:w="687" w:type="dxa"/>
          </w:tcPr>
          <w:p w14:paraId="7AC5A28C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AF9C811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  <w:t>T-X-p-247</w:t>
            </w:r>
          </w:p>
        </w:tc>
        <w:tc>
          <w:tcPr>
            <w:tcW w:w="1858" w:type="dxa"/>
          </w:tcPr>
          <w:p w14:paraId="2B7CDEF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komitetas</w:t>
            </w:r>
            <w:proofErr w:type="spellEnd"/>
          </w:p>
          <w:p w14:paraId="7082525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</w:p>
          <w:p w14:paraId="529DBEA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08A8E26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FIKSUOTŲ PAJAMŲ MOKESČIŲ DYDŽIŲ, TAIKOMŲ ĮSIGYJANT VERSLO LIUDIJIMUS 2026 METAIS VYKDOMAI VEIKLAI, IR LENGVATŲ, TAIKOMŲ GYVENTOJAMS, ĮSIGYJANTIEMS VERSLO LIUDIJIMUS 2026 METAIS VYKDOMAI VEIKLAI, DYDŽIŲ NUSTATYMO</w:t>
            </w:r>
          </w:p>
        </w:tc>
        <w:tc>
          <w:tcPr>
            <w:tcW w:w="2835" w:type="dxa"/>
          </w:tcPr>
          <w:p w14:paraId="548F275A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Ilona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Norkūnienė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Ekonomikos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turizmo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vedėja</w:t>
            </w:r>
            <w:proofErr w:type="spellEnd"/>
          </w:p>
        </w:tc>
      </w:tr>
      <w:tr w:rsidR="008979F9" w:rsidRPr="00513DD3" w14:paraId="64D522CE" w14:textId="77777777" w:rsidTr="008979F9">
        <w:trPr>
          <w:trHeight w:val="841"/>
        </w:trPr>
        <w:tc>
          <w:tcPr>
            <w:tcW w:w="687" w:type="dxa"/>
          </w:tcPr>
          <w:p w14:paraId="0CB23366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B6A7ED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T-X-p-248</w:t>
            </w:r>
          </w:p>
        </w:tc>
        <w:tc>
          <w:tcPr>
            <w:tcW w:w="1858" w:type="dxa"/>
          </w:tcPr>
          <w:p w14:paraId="2F8FB23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36B52B8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„VILKIAUTINIO, VYDENIŲ IR MARCINKONIŲ KAIMO BENDRUOMENIŲ PASLAUGŲ PLĖTRA IR MOBILUMO GERINIMAS“ IR JO DALINIAM FINANSAVIMUI</w:t>
            </w:r>
          </w:p>
        </w:tc>
        <w:tc>
          <w:tcPr>
            <w:tcW w:w="2835" w:type="dxa"/>
          </w:tcPr>
          <w:p w14:paraId="40A0687C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7D0734B6" w14:textId="77777777" w:rsidTr="008979F9">
        <w:trPr>
          <w:trHeight w:val="705"/>
        </w:trPr>
        <w:tc>
          <w:tcPr>
            <w:tcW w:w="687" w:type="dxa"/>
          </w:tcPr>
          <w:p w14:paraId="7083697F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C7321A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T-X-p-249</w:t>
            </w:r>
          </w:p>
        </w:tc>
        <w:tc>
          <w:tcPr>
            <w:tcW w:w="1858" w:type="dxa"/>
          </w:tcPr>
          <w:p w14:paraId="67DEC88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68BFBA2F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„ŽIŪRŲ KAIMO BENDRUOMENĖS PASLAUGŲ PLĖTRA IR MOBILUMO GERINIMAS“ IR JO DALINIAM FINANSAVIMUI</w:t>
            </w:r>
          </w:p>
        </w:tc>
        <w:tc>
          <w:tcPr>
            <w:tcW w:w="2835" w:type="dxa"/>
          </w:tcPr>
          <w:p w14:paraId="7789D041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4CF00837" w14:textId="77777777" w:rsidTr="008979F9">
        <w:trPr>
          <w:trHeight w:val="563"/>
        </w:trPr>
        <w:tc>
          <w:tcPr>
            <w:tcW w:w="687" w:type="dxa"/>
          </w:tcPr>
          <w:p w14:paraId="187E27ED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ACE61A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T-X-p-250</w:t>
            </w:r>
          </w:p>
        </w:tc>
        <w:tc>
          <w:tcPr>
            <w:tcW w:w="1858" w:type="dxa"/>
          </w:tcPr>
          <w:p w14:paraId="1A85F4A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2006829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„JAUKUMO NAMAI“ IR JO DALINIAM FINANSAVIMU</w:t>
            </w:r>
            <w:r>
              <w:rPr>
                <w:rFonts w:ascii="Times New Roman" w:hAnsi="Times New Roman" w:cs="Times New Roman"/>
                <w:b/>
                <w:sz w:val="20"/>
                <w:lang w:val="lt-LT"/>
              </w:rPr>
              <w:t>I</w:t>
            </w:r>
          </w:p>
        </w:tc>
        <w:tc>
          <w:tcPr>
            <w:tcW w:w="2835" w:type="dxa"/>
          </w:tcPr>
          <w:p w14:paraId="40D1D54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09DA26CD" w14:textId="77777777" w:rsidTr="008979F9">
        <w:trPr>
          <w:trHeight w:val="563"/>
        </w:trPr>
        <w:tc>
          <w:tcPr>
            <w:tcW w:w="687" w:type="dxa"/>
          </w:tcPr>
          <w:p w14:paraId="2F7816C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D0D8563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T-X-p-251</w:t>
            </w:r>
          </w:p>
        </w:tc>
        <w:tc>
          <w:tcPr>
            <w:tcW w:w="1858" w:type="dxa"/>
          </w:tcPr>
          <w:p w14:paraId="7AC3054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26AF28C0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„KABELIŲ FENIKSAS“ IR JO DALINIAM FINANSAVIMUI</w:t>
            </w:r>
          </w:p>
        </w:tc>
        <w:tc>
          <w:tcPr>
            <w:tcW w:w="2835" w:type="dxa"/>
          </w:tcPr>
          <w:p w14:paraId="2C4FBB8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FE769E" w:rsidRPr="00513DD3" w14:paraId="52205E33" w14:textId="77777777" w:rsidTr="008979F9">
        <w:trPr>
          <w:trHeight w:val="558"/>
        </w:trPr>
        <w:tc>
          <w:tcPr>
            <w:tcW w:w="687" w:type="dxa"/>
          </w:tcPr>
          <w:p w14:paraId="4E199401" w14:textId="04086B67" w:rsidR="00FE769E" w:rsidRPr="001F28E4" w:rsidRDefault="00FE769E" w:rsidP="00FE769E">
            <w:pPr>
              <w:pStyle w:val="TableParagraph"/>
              <w:spacing w:line="206" w:lineRule="exact"/>
              <w:ind w:left="0" w:right="69"/>
              <w:jc w:val="center"/>
              <w:rPr>
                <w:b/>
                <w:spacing w:val="-5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lastRenderedPageBreak/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464FD4B0" w14:textId="520CF1DC" w:rsidR="00FE769E" w:rsidRPr="001F28E4" w:rsidRDefault="00FE769E" w:rsidP="00FE769E">
            <w:pPr>
              <w:pStyle w:val="TableParagraph"/>
              <w:spacing w:line="206" w:lineRule="exact"/>
              <w:ind w:left="208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7F9F341B" w14:textId="55A75B8A" w:rsidR="00FE769E" w:rsidRPr="001F28E4" w:rsidRDefault="00FE769E" w:rsidP="00FE769E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199EFDA7" w14:textId="106F9613" w:rsidR="00FE769E" w:rsidRPr="001F28E4" w:rsidRDefault="00FE769E" w:rsidP="00FE769E">
            <w:pPr>
              <w:pStyle w:val="TableParagraph"/>
              <w:spacing w:line="230" w:lineRule="exact"/>
              <w:ind w:left="105"/>
              <w:jc w:val="center"/>
              <w:rPr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23DD21AF" w14:textId="77777777" w:rsidR="00FE769E" w:rsidRPr="001F28E4" w:rsidRDefault="00FE769E" w:rsidP="00FE769E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03759D4E" w14:textId="7561F4B0" w:rsidR="00FE769E" w:rsidRPr="001F28E4" w:rsidRDefault="00FE769E" w:rsidP="00FE769E">
            <w:pPr>
              <w:pStyle w:val="TableParagraph"/>
              <w:ind w:right="32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tr w:rsidR="008979F9" w:rsidRPr="00513DD3" w14:paraId="358E031D" w14:textId="77777777" w:rsidTr="008979F9">
        <w:trPr>
          <w:trHeight w:val="558"/>
        </w:trPr>
        <w:tc>
          <w:tcPr>
            <w:tcW w:w="687" w:type="dxa"/>
          </w:tcPr>
          <w:p w14:paraId="110F4A83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AA345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T-X-p-252</w:t>
            </w:r>
          </w:p>
        </w:tc>
        <w:tc>
          <w:tcPr>
            <w:tcW w:w="1858" w:type="dxa"/>
          </w:tcPr>
          <w:p w14:paraId="26A7DD8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10E97229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„KRŪMINIŲ VIEŠA PIRTIS SPA“ IR JO DALINIAM FINANSAVIMUI</w:t>
            </w:r>
          </w:p>
        </w:tc>
        <w:tc>
          <w:tcPr>
            <w:tcW w:w="2835" w:type="dxa"/>
          </w:tcPr>
          <w:p w14:paraId="6D74D14A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0572A09E" w14:textId="77777777" w:rsidTr="008979F9">
        <w:trPr>
          <w:trHeight w:val="1167"/>
        </w:trPr>
        <w:tc>
          <w:tcPr>
            <w:tcW w:w="687" w:type="dxa"/>
          </w:tcPr>
          <w:p w14:paraId="241A337F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C365F5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T-X-p-237</w:t>
            </w:r>
          </w:p>
        </w:tc>
        <w:tc>
          <w:tcPr>
            <w:tcW w:w="1858" w:type="dxa"/>
          </w:tcPr>
          <w:p w14:paraId="6CF3412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4B182F4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9DA2E5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Švietimo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kultūros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42301233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„ŠVIETIMO PAGALBOS IR KOORDINUOTAI TEIKIAMŲ PASLAUGŲ UŽTIKRINIMAS VARĖNOS RAJONO SAVIVALDYBĖJE“ ĮGYVENDINIMUI</w:t>
            </w:r>
          </w:p>
        </w:tc>
        <w:tc>
          <w:tcPr>
            <w:tcW w:w="2835" w:type="dxa"/>
          </w:tcPr>
          <w:p w14:paraId="5EE15479" w14:textId="0E3F6DD3" w:rsidR="008979F9" w:rsidRPr="001F28E4" w:rsidRDefault="001C4D28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="008979F9"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8979F9"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="008979F9"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8979F9"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="008979F9"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79A8DB15" w14:textId="77777777" w:rsidTr="008979F9">
        <w:trPr>
          <w:trHeight w:val="1167"/>
        </w:trPr>
        <w:tc>
          <w:tcPr>
            <w:tcW w:w="687" w:type="dxa"/>
          </w:tcPr>
          <w:p w14:paraId="19888E2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6C1AC28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T-X-p-240</w:t>
            </w:r>
          </w:p>
        </w:tc>
        <w:tc>
          <w:tcPr>
            <w:tcW w:w="1858" w:type="dxa"/>
          </w:tcPr>
          <w:p w14:paraId="6EF6536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7AEA33D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05D48DF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4656E6C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„PRIEDANGŲ INFRASTRUKTŪROS PLĖTRA VARĖNOS RAJONO SAVIVALDYBĖJE, II ETAPAS“ ĮGYVENDINIMU</w:t>
            </w:r>
            <w:r>
              <w:rPr>
                <w:rFonts w:ascii="Times New Roman" w:hAnsi="Times New Roman" w:cs="Times New Roman"/>
                <w:b/>
                <w:sz w:val="20"/>
                <w:lang w:val="lt-LT"/>
              </w:rPr>
              <w:t>I</w:t>
            </w:r>
          </w:p>
        </w:tc>
        <w:tc>
          <w:tcPr>
            <w:tcW w:w="2835" w:type="dxa"/>
          </w:tcPr>
          <w:p w14:paraId="39512944" w14:textId="593ECA33" w:rsidR="008979F9" w:rsidRPr="001F28E4" w:rsidRDefault="001C4D28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45FFDC93" w14:textId="77777777" w:rsidTr="008979F9">
        <w:trPr>
          <w:trHeight w:val="1373"/>
        </w:trPr>
        <w:tc>
          <w:tcPr>
            <w:tcW w:w="687" w:type="dxa"/>
          </w:tcPr>
          <w:p w14:paraId="5DE9BC79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6AF053E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T-X-p-241</w:t>
            </w:r>
          </w:p>
        </w:tc>
        <w:tc>
          <w:tcPr>
            <w:tcW w:w="1858" w:type="dxa"/>
          </w:tcPr>
          <w:p w14:paraId="20D0D9D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07418A5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864C36E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4CAA4A06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„NETARŠIŲ TRANSPORTO PRIEMONIŲ ĮSIGIJIMO VIEŠAJAM SEKTORIUI SKATINIMAS“ ĮGYVENDINIMUI</w:t>
            </w:r>
          </w:p>
        </w:tc>
        <w:tc>
          <w:tcPr>
            <w:tcW w:w="2835" w:type="dxa"/>
          </w:tcPr>
          <w:p w14:paraId="17C0441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vedėjas</w:t>
            </w:r>
            <w:proofErr w:type="spellEnd"/>
          </w:p>
        </w:tc>
      </w:tr>
      <w:tr w:rsidR="008979F9" w:rsidRPr="00513DD3" w14:paraId="2F0D0636" w14:textId="77777777" w:rsidTr="008979F9">
        <w:trPr>
          <w:trHeight w:val="414"/>
        </w:trPr>
        <w:tc>
          <w:tcPr>
            <w:tcW w:w="687" w:type="dxa"/>
          </w:tcPr>
          <w:p w14:paraId="6946A97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rPr>
                <w:b/>
                <w:spacing w:val="-4"/>
                <w:sz w:val="18"/>
              </w:rPr>
            </w:pPr>
          </w:p>
        </w:tc>
        <w:tc>
          <w:tcPr>
            <w:tcW w:w="1303" w:type="dxa"/>
          </w:tcPr>
          <w:p w14:paraId="56DF29C5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T-X-p-236</w:t>
            </w:r>
          </w:p>
        </w:tc>
        <w:tc>
          <w:tcPr>
            <w:tcW w:w="1858" w:type="dxa"/>
          </w:tcPr>
          <w:p w14:paraId="4A523C9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4FEC28E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31EA05E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79F13C8A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SAVIVALDYBĖS BŪSTŲ NEPARDAVIMO</w:t>
            </w:r>
          </w:p>
        </w:tc>
        <w:tc>
          <w:tcPr>
            <w:tcW w:w="2835" w:type="dxa"/>
          </w:tcPr>
          <w:p w14:paraId="12E67B18" w14:textId="77777777" w:rsidR="008979F9" w:rsidRPr="001F28E4" w:rsidRDefault="008979F9" w:rsidP="00E773EF">
            <w:pPr>
              <w:pStyle w:val="TableParagraph"/>
              <w:spacing w:line="207" w:lineRule="exact"/>
              <w:ind w:left="10" w:right="7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46771620" w14:textId="77777777" w:rsidTr="008979F9">
        <w:trPr>
          <w:trHeight w:val="1167"/>
        </w:trPr>
        <w:tc>
          <w:tcPr>
            <w:tcW w:w="687" w:type="dxa"/>
          </w:tcPr>
          <w:p w14:paraId="21B40BD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3367F1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T-X-p-235</w:t>
            </w:r>
          </w:p>
        </w:tc>
        <w:tc>
          <w:tcPr>
            <w:tcW w:w="1858" w:type="dxa"/>
          </w:tcPr>
          <w:p w14:paraId="2CB5416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409A2BC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58DA58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561486D5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2835" w:type="dxa"/>
          </w:tcPr>
          <w:p w14:paraId="58E0E326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8979F9" w:rsidRPr="00513DD3" w14:paraId="07801A39" w14:textId="77777777" w:rsidTr="008979F9">
        <w:trPr>
          <w:trHeight w:val="872"/>
        </w:trPr>
        <w:tc>
          <w:tcPr>
            <w:tcW w:w="687" w:type="dxa"/>
          </w:tcPr>
          <w:p w14:paraId="6198A3FD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7D7FCF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T-X-p-242</w:t>
            </w:r>
          </w:p>
        </w:tc>
        <w:tc>
          <w:tcPr>
            <w:tcW w:w="1858" w:type="dxa"/>
          </w:tcPr>
          <w:p w14:paraId="7411A58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4089658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387C8782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1C67626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ILGALAIKIO MATERIALIOJO TURTO NUOMOS</w:t>
            </w:r>
          </w:p>
        </w:tc>
        <w:tc>
          <w:tcPr>
            <w:tcW w:w="2835" w:type="dxa"/>
          </w:tcPr>
          <w:p w14:paraId="512159D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8979F9" w:rsidRPr="00513DD3" w14:paraId="1E836C51" w14:textId="77777777" w:rsidTr="008979F9">
        <w:trPr>
          <w:trHeight w:val="828"/>
        </w:trPr>
        <w:tc>
          <w:tcPr>
            <w:tcW w:w="687" w:type="dxa"/>
          </w:tcPr>
          <w:p w14:paraId="587AA80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48C7AD7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T-X-p-243</w:t>
            </w:r>
          </w:p>
        </w:tc>
        <w:tc>
          <w:tcPr>
            <w:tcW w:w="1858" w:type="dxa"/>
          </w:tcPr>
          <w:p w14:paraId="4C517EB2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D763E6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6C455AD9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3BBB17DD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SAVIVALDYBĖS ILGALAIKIO MATERIALIOJO TURTO PERĖMIMO IR JO PERDAVIMO VALDYTI, NAUDOTI IR DISPONUOTI PATIKĖJIMO TEISE</w:t>
            </w:r>
          </w:p>
        </w:tc>
        <w:tc>
          <w:tcPr>
            <w:tcW w:w="2835" w:type="dxa"/>
          </w:tcPr>
          <w:p w14:paraId="7DC2354B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FE769E" w:rsidRPr="00513DD3" w14:paraId="50892934" w14:textId="77777777" w:rsidTr="001C4D28">
        <w:trPr>
          <w:trHeight w:val="564"/>
        </w:trPr>
        <w:tc>
          <w:tcPr>
            <w:tcW w:w="687" w:type="dxa"/>
          </w:tcPr>
          <w:p w14:paraId="15DB01BA" w14:textId="153F63BD" w:rsidR="00FE769E" w:rsidRPr="001F28E4" w:rsidRDefault="00FE769E" w:rsidP="00FE769E">
            <w:pPr>
              <w:pStyle w:val="TableParagraph"/>
              <w:spacing w:line="206" w:lineRule="exact"/>
              <w:ind w:left="0" w:right="69"/>
              <w:jc w:val="center"/>
              <w:rPr>
                <w:b/>
                <w:spacing w:val="-5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lastRenderedPageBreak/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0DDDF9F1" w14:textId="3BE1FA10" w:rsidR="00FE769E" w:rsidRPr="001F28E4" w:rsidRDefault="00FE769E" w:rsidP="00FE769E">
            <w:pPr>
              <w:pStyle w:val="TableParagraph"/>
              <w:spacing w:line="206" w:lineRule="exact"/>
              <w:ind w:left="208"/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17CA3CF7" w14:textId="67431EB0" w:rsidR="00FE769E" w:rsidRPr="001F28E4" w:rsidRDefault="00FE769E" w:rsidP="00FE769E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44917BDD" w14:textId="14FD2ED7" w:rsidR="00FE769E" w:rsidRPr="001F28E4" w:rsidRDefault="00FE769E" w:rsidP="00FE769E">
            <w:pPr>
              <w:pStyle w:val="TableParagraph"/>
              <w:spacing w:line="23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4FFAACF8" w14:textId="77777777" w:rsidR="00FE769E" w:rsidRPr="001F28E4" w:rsidRDefault="00FE769E" w:rsidP="00FE769E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1C49A69A" w14:textId="5ECA8F24" w:rsidR="00FE769E" w:rsidRPr="001F28E4" w:rsidRDefault="00FE769E" w:rsidP="00FE769E">
            <w:pPr>
              <w:pStyle w:val="TableParagraph"/>
              <w:ind w:right="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tr w:rsidR="008979F9" w:rsidRPr="00513DD3" w14:paraId="22433EDA" w14:textId="77777777" w:rsidTr="008979F9">
        <w:trPr>
          <w:trHeight w:val="828"/>
        </w:trPr>
        <w:tc>
          <w:tcPr>
            <w:tcW w:w="687" w:type="dxa"/>
          </w:tcPr>
          <w:p w14:paraId="32DF32D2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7AD827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T-X-p-253</w:t>
            </w:r>
          </w:p>
        </w:tc>
        <w:tc>
          <w:tcPr>
            <w:tcW w:w="1858" w:type="dxa"/>
          </w:tcPr>
          <w:p w14:paraId="167424A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00AF887F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6914117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41EF6F01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835" w:type="dxa"/>
          </w:tcPr>
          <w:p w14:paraId="395F90D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vedėjas</w:t>
            </w:r>
          </w:p>
        </w:tc>
      </w:tr>
      <w:tr w:rsidR="008979F9" w:rsidRPr="00513DD3" w14:paraId="7285838D" w14:textId="77777777" w:rsidTr="008979F9">
        <w:trPr>
          <w:trHeight w:val="1167"/>
        </w:trPr>
        <w:tc>
          <w:tcPr>
            <w:tcW w:w="687" w:type="dxa"/>
          </w:tcPr>
          <w:p w14:paraId="08CEE905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4CE24A9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T-X-p-244</w:t>
            </w:r>
          </w:p>
        </w:tc>
        <w:tc>
          <w:tcPr>
            <w:tcW w:w="1858" w:type="dxa"/>
          </w:tcPr>
          <w:p w14:paraId="7361119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DEC3EB8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1B2EFEA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74ECE0A0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835" w:type="dxa"/>
          </w:tcPr>
          <w:p w14:paraId="43E63B8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8979F9" w:rsidRPr="00513DD3" w14:paraId="31376E07" w14:textId="77777777" w:rsidTr="008979F9">
        <w:trPr>
          <w:trHeight w:val="1167"/>
        </w:trPr>
        <w:tc>
          <w:tcPr>
            <w:tcW w:w="687" w:type="dxa"/>
          </w:tcPr>
          <w:p w14:paraId="7CD34BD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51110C1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T-X-p-226</w:t>
            </w:r>
          </w:p>
        </w:tc>
        <w:tc>
          <w:tcPr>
            <w:tcW w:w="1858" w:type="dxa"/>
          </w:tcPr>
          <w:p w14:paraId="16097C70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04F7A35E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AUŠROS G. 17, VARĖNOS MIESTE, NUOMOS SUTARTIES NR. 3SŽN-151-(14.3.55) PAKEITIMO</w:t>
            </w:r>
          </w:p>
        </w:tc>
        <w:tc>
          <w:tcPr>
            <w:tcW w:w="2835" w:type="dxa"/>
          </w:tcPr>
          <w:p w14:paraId="42E39E29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7AFF354C" w14:textId="77777777" w:rsidTr="008979F9">
        <w:trPr>
          <w:trHeight w:val="1167"/>
        </w:trPr>
        <w:tc>
          <w:tcPr>
            <w:tcW w:w="687" w:type="dxa"/>
          </w:tcPr>
          <w:p w14:paraId="445B731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35A1604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T-X-p-231</w:t>
            </w:r>
          </w:p>
        </w:tc>
        <w:tc>
          <w:tcPr>
            <w:tcW w:w="1858" w:type="dxa"/>
          </w:tcPr>
          <w:p w14:paraId="320B4BD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7668DC9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 (KADASTRO NR. 3875/0002:396), ESANČIO AUŠROS G. 17, VARĖNOJE, NUOMOS SUTARTIES NUTRAUKIMO</w:t>
            </w:r>
          </w:p>
        </w:tc>
        <w:tc>
          <w:tcPr>
            <w:tcW w:w="2835" w:type="dxa"/>
          </w:tcPr>
          <w:p w14:paraId="34AD64C2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</w:tbl>
    <w:p w14:paraId="70D07B1D" w14:textId="77777777" w:rsidR="00C53695" w:rsidRPr="00C53695" w:rsidRDefault="00C53695" w:rsidP="008979F9">
      <w:pPr>
        <w:tabs>
          <w:tab w:val="left" w:pos="360"/>
        </w:tabs>
        <w:jc w:val="both"/>
        <w:rPr>
          <w:b/>
        </w:rPr>
      </w:pPr>
    </w:p>
    <w:sectPr w:rsidR="00C53695" w:rsidRPr="00C53695" w:rsidSect="003F107D">
      <w:headerReference w:type="default" r:id="rId8"/>
      <w:headerReference w:type="first" r:id="rId9"/>
      <w:pgSz w:w="16840" w:h="11910" w:orient="landscape"/>
      <w:pgMar w:top="1140" w:right="992" w:bottom="820" w:left="992" w:header="0" w:footer="63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057F" w14:textId="77777777" w:rsidR="00DC5A2F" w:rsidRDefault="00DC5A2F">
      <w:r>
        <w:separator/>
      </w:r>
    </w:p>
  </w:endnote>
  <w:endnote w:type="continuationSeparator" w:id="0">
    <w:p w14:paraId="7FB2E1FE" w14:textId="77777777" w:rsidR="00DC5A2F" w:rsidRDefault="00DC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29DA" w14:textId="77777777" w:rsidR="00DC5A2F" w:rsidRDefault="00DC5A2F">
      <w:r>
        <w:separator/>
      </w:r>
    </w:p>
  </w:footnote>
  <w:footnote w:type="continuationSeparator" w:id="0">
    <w:p w14:paraId="1CAA75F1" w14:textId="77777777" w:rsidR="00DC5A2F" w:rsidRDefault="00DC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066" w14:textId="77777777" w:rsidR="00F021C9" w:rsidRDefault="00F021C9" w:rsidP="009001A9">
    <w:pPr>
      <w:pStyle w:val="Antrats"/>
      <w:jc w:val="center"/>
      <w:rPr>
        <w:b/>
      </w:rPr>
    </w:pPr>
  </w:p>
  <w:p w14:paraId="2C87E3F4" w14:textId="1B7F23F0" w:rsidR="009001A9" w:rsidRDefault="009001A9" w:rsidP="009001A9">
    <w:pPr>
      <w:pStyle w:val="Antrats"/>
      <w:jc w:val="center"/>
    </w:pPr>
    <w:r>
      <w:rPr>
        <w:b/>
      </w:rPr>
      <w:t xml:space="preserve">Varėnos rajono savivaldybės tarybos posėdžio Nr. </w:t>
    </w:r>
    <w:r w:rsidR="00BF59F9">
      <w:rPr>
        <w:b/>
      </w:rPr>
      <w:t>2</w:t>
    </w:r>
    <w:r w:rsidR="00B054FF">
      <w:rPr>
        <w:b/>
      </w:rPr>
      <w:t>3</w:t>
    </w:r>
    <w:r>
      <w:rPr>
        <w:b/>
      </w:rPr>
      <w:t xml:space="preserve"> darbotvarkės projektas</w:t>
    </w:r>
  </w:p>
  <w:p w14:paraId="7440CFDE" w14:textId="77777777" w:rsidR="009001A9" w:rsidRPr="00CB5A84" w:rsidRDefault="009001A9" w:rsidP="00CB5A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33C0"/>
    <w:multiLevelType w:val="hybridMultilevel"/>
    <w:tmpl w:val="2DAC755A"/>
    <w:lvl w:ilvl="0" w:tplc="8564C6F6">
      <w:start w:val="1"/>
      <w:numFmt w:val="decimal"/>
      <w:lvlText w:val="%1."/>
      <w:lvlJc w:val="left"/>
      <w:pPr>
        <w:ind w:left="13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EAC5E32">
      <w:numFmt w:val="bullet"/>
      <w:lvlText w:val="•"/>
      <w:lvlJc w:val="left"/>
      <w:pPr>
        <w:ind w:left="2220" w:hanging="243"/>
      </w:pPr>
      <w:rPr>
        <w:rFonts w:hint="default"/>
        <w:lang w:val="lt-LT" w:eastAsia="en-US" w:bidi="ar-SA"/>
      </w:rPr>
    </w:lvl>
    <w:lvl w:ilvl="2" w:tplc="08A60E84">
      <w:numFmt w:val="bullet"/>
      <w:lvlText w:val="•"/>
      <w:lvlJc w:val="left"/>
      <w:pPr>
        <w:ind w:left="3060" w:hanging="243"/>
      </w:pPr>
      <w:rPr>
        <w:rFonts w:hint="default"/>
        <w:lang w:val="lt-LT" w:eastAsia="en-US" w:bidi="ar-SA"/>
      </w:rPr>
    </w:lvl>
    <w:lvl w:ilvl="3" w:tplc="1EE4763E">
      <w:numFmt w:val="bullet"/>
      <w:lvlText w:val="•"/>
      <w:lvlJc w:val="left"/>
      <w:pPr>
        <w:ind w:left="3900" w:hanging="243"/>
      </w:pPr>
      <w:rPr>
        <w:rFonts w:hint="default"/>
        <w:lang w:val="lt-LT" w:eastAsia="en-US" w:bidi="ar-SA"/>
      </w:rPr>
    </w:lvl>
    <w:lvl w:ilvl="4" w:tplc="8286DF1E">
      <w:numFmt w:val="bullet"/>
      <w:lvlText w:val="•"/>
      <w:lvlJc w:val="left"/>
      <w:pPr>
        <w:ind w:left="4740" w:hanging="243"/>
      </w:pPr>
      <w:rPr>
        <w:rFonts w:hint="default"/>
        <w:lang w:val="lt-LT" w:eastAsia="en-US" w:bidi="ar-SA"/>
      </w:rPr>
    </w:lvl>
    <w:lvl w:ilvl="5" w:tplc="18722A98">
      <w:numFmt w:val="bullet"/>
      <w:lvlText w:val="•"/>
      <w:lvlJc w:val="left"/>
      <w:pPr>
        <w:ind w:left="5580" w:hanging="243"/>
      </w:pPr>
      <w:rPr>
        <w:rFonts w:hint="default"/>
        <w:lang w:val="lt-LT" w:eastAsia="en-US" w:bidi="ar-SA"/>
      </w:rPr>
    </w:lvl>
    <w:lvl w:ilvl="6" w:tplc="74C29190">
      <w:numFmt w:val="bullet"/>
      <w:lvlText w:val="•"/>
      <w:lvlJc w:val="left"/>
      <w:pPr>
        <w:ind w:left="6420" w:hanging="243"/>
      </w:pPr>
      <w:rPr>
        <w:rFonts w:hint="default"/>
        <w:lang w:val="lt-LT" w:eastAsia="en-US" w:bidi="ar-SA"/>
      </w:rPr>
    </w:lvl>
    <w:lvl w:ilvl="7" w:tplc="CBA290D4">
      <w:numFmt w:val="bullet"/>
      <w:lvlText w:val="•"/>
      <w:lvlJc w:val="left"/>
      <w:pPr>
        <w:ind w:left="7260" w:hanging="243"/>
      </w:pPr>
      <w:rPr>
        <w:rFonts w:hint="default"/>
        <w:lang w:val="lt-LT" w:eastAsia="en-US" w:bidi="ar-SA"/>
      </w:rPr>
    </w:lvl>
    <w:lvl w:ilvl="8" w:tplc="B29A4644">
      <w:numFmt w:val="bullet"/>
      <w:lvlText w:val="•"/>
      <w:lvlJc w:val="left"/>
      <w:pPr>
        <w:ind w:left="8101" w:hanging="243"/>
      </w:pPr>
      <w:rPr>
        <w:rFonts w:hint="default"/>
        <w:lang w:val="lt-LT" w:eastAsia="en-US" w:bidi="ar-SA"/>
      </w:rPr>
    </w:lvl>
  </w:abstractNum>
  <w:abstractNum w:abstractNumId="5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6649">
    <w:abstractNumId w:val="10"/>
  </w:num>
  <w:num w:numId="2" w16cid:durableId="1521434967">
    <w:abstractNumId w:val="0"/>
  </w:num>
  <w:num w:numId="3" w16cid:durableId="1343624961">
    <w:abstractNumId w:val="6"/>
  </w:num>
  <w:num w:numId="4" w16cid:durableId="1174536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7"/>
  </w:num>
  <w:num w:numId="8" w16cid:durableId="177234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  <w:num w:numId="10" w16cid:durableId="1089470659">
    <w:abstractNumId w:val="4"/>
  </w:num>
  <w:num w:numId="11" w16cid:durableId="607808881">
    <w:abstractNumId w:val="5"/>
  </w:num>
  <w:num w:numId="12" w16cid:durableId="845873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2B5F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2B5A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4D28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2BB"/>
    <w:rsid w:val="00247D72"/>
    <w:rsid w:val="00250B79"/>
    <w:rsid w:val="00251683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07D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A20AF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1D32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48FC"/>
    <w:rsid w:val="00745281"/>
    <w:rsid w:val="007478E0"/>
    <w:rsid w:val="00747B97"/>
    <w:rsid w:val="007502A4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7F66DA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9F9"/>
    <w:rsid w:val="00897E76"/>
    <w:rsid w:val="008A3027"/>
    <w:rsid w:val="008B19A8"/>
    <w:rsid w:val="008B1FF9"/>
    <w:rsid w:val="008C0B9E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4FF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946F9"/>
    <w:rsid w:val="00BA2CF9"/>
    <w:rsid w:val="00BA441C"/>
    <w:rsid w:val="00BB1455"/>
    <w:rsid w:val="00BB4766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3695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4BF2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0574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C5A2F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23F61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21C9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7E3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E769E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1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3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5369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2</TotalTime>
  <Pages>3</Pages>
  <Words>3522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2025-11-14T11:47:00Z</cp:lastPrinted>
  <dcterms:created xsi:type="dcterms:W3CDTF">2025-11-17T16:51:00Z</dcterms:created>
  <dcterms:modified xsi:type="dcterms:W3CDTF">2025-11-17T16:51:00Z</dcterms:modified>
</cp:coreProperties>
</file>