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14BF" w14:textId="77777777" w:rsidR="007670AD" w:rsidRPr="000C4F73" w:rsidRDefault="007670AD" w:rsidP="007670AD">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1BB9BE6D" w14:textId="18769F65" w:rsidR="007670AD" w:rsidRPr="000C4F73" w:rsidRDefault="007670AD" w:rsidP="007670AD">
      <w:pPr>
        <w:spacing w:after="0" w:line="259" w:lineRule="auto"/>
        <w:ind w:left="0" w:right="4" w:firstLine="0"/>
        <w:jc w:val="center"/>
        <w:rPr>
          <w:color w:val="002060"/>
        </w:rPr>
      </w:pPr>
      <w:r w:rsidRPr="000C4F73">
        <w:rPr>
          <w:color w:val="002060"/>
        </w:rPr>
        <w:t>(</w:t>
      </w:r>
      <w:r>
        <w:rPr>
          <w:color w:val="002060"/>
        </w:rPr>
        <w:t xml:space="preserve">informacija </w:t>
      </w:r>
      <w:r w:rsidRPr="000C4F73">
        <w:rPr>
          <w:color w:val="002060"/>
        </w:rPr>
        <w:t xml:space="preserve">apie asmens duomenų </w:t>
      </w:r>
      <w:r>
        <w:rPr>
          <w:color w:val="002060"/>
        </w:rPr>
        <w:t xml:space="preserve">tvarkymą </w:t>
      </w:r>
      <w:r w:rsidR="009F7376" w:rsidRPr="009F7376">
        <w:rPr>
          <w:color w:val="002060"/>
        </w:rPr>
        <w:t>vietinės rinkliavos už komunalinių atliekų surinkimą iš atliekų turėtojų ir atliekų tvarkymą lengvat</w:t>
      </w:r>
      <w:r w:rsidR="009F7376">
        <w:rPr>
          <w:color w:val="002060"/>
        </w:rPr>
        <w:t>os taikymo</w:t>
      </w:r>
      <w:r>
        <w:rPr>
          <w:color w:val="002060"/>
        </w:rPr>
        <w:t xml:space="preserve"> tikslu</w:t>
      </w:r>
      <w:r w:rsidRPr="000C4F73">
        <w:rPr>
          <w:color w:val="002060"/>
        </w:rPr>
        <w:t xml:space="preserve">)  </w:t>
      </w:r>
    </w:p>
    <w:p w14:paraId="3FCB29AC" w14:textId="77777777" w:rsidR="007670AD" w:rsidRDefault="007670AD" w:rsidP="007670AD">
      <w:pPr>
        <w:spacing w:after="0" w:line="259" w:lineRule="auto"/>
        <w:ind w:left="50" w:firstLine="0"/>
        <w:jc w:val="center"/>
        <w:rPr>
          <w:i/>
        </w:rPr>
      </w:pPr>
    </w:p>
    <w:p w14:paraId="700A8FA9" w14:textId="2E0D012E" w:rsidR="007670AD" w:rsidRDefault="007670AD" w:rsidP="007670AD">
      <w:pPr>
        <w:ind w:firstLine="851"/>
      </w:pPr>
      <w:r>
        <w:t xml:space="preserve">Šis privatumo pranešimas skirtas fiziniams asmenims, kurie kreipiasi į Varėnos rajono savivaldybės administraciją </w:t>
      </w:r>
      <w:r w:rsidR="0062134F">
        <w:t>dėl</w:t>
      </w:r>
      <w:r w:rsidR="0062134F" w:rsidRPr="0062134F">
        <w:t xml:space="preserve"> vietinės rinkliavos už komunalinių atliekų surinkimą iš atliekų turėtojų ir atliekų tvarkymą lengvat</w:t>
      </w:r>
      <w:r w:rsidR="0062134F">
        <w:t>os taikymo.</w:t>
      </w:r>
      <w:r>
        <w:t xml:space="preserve"> </w:t>
      </w:r>
    </w:p>
    <w:p w14:paraId="603640FA" w14:textId="77777777" w:rsidR="007670AD" w:rsidRDefault="007670AD" w:rsidP="007670AD">
      <w:pPr>
        <w:ind w:firstLine="851"/>
      </w:pPr>
    </w:p>
    <w:p w14:paraId="1C6796F5" w14:textId="77777777" w:rsidR="007670AD" w:rsidRPr="00FA49F7" w:rsidRDefault="007670AD" w:rsidP="007670AD">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14 straipsniais</w:t>
      </w:r>
      <w:r w:rsidRPr="00FA49F7">
        <w:t>, teikiame Jums informaciją, susijusią su Jūsų duomenų tvarkymu:</w:t>
      </w:r>
    </w:p>
    <w:p w14:paraId="4D16EA34" w14:textId="77777777" w:rsidR="007670AD" w:rsidRDefault="007670AD" w:rsidP="007670AD">
      <w:pPr>
        <w:ind w:firstLine="851"/>
      </w:pPr>
    </w:p>
    <w:p w14:paraId="0323A563" w14:textId="77777777" w:rsidR="007670AD" w:rsidRDefault="007670AD" w:rsidP="007670AD">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t xml:space="preserve">tel. +370 310 32 001, </w:t>
      </w:r>
      <w:r w:rsidRPr="00150EFA">
        <w:t xml:space="preserve">el. pašto adresas </w:t>
      </w:r>
      <w:hyperlink r:id="rId6" w:history="1">
        <w:r w:rsidRPr="006C0B8B">
          <w:rPr>
            <w:rStyle w:val="Hipersaitas"/>
          </w:rPr>
          <w:t>info@varena.lt</w:t>
        </w:r>
      </w:hyperlink>
      <w:r>
        <w:t xml:space="preserve">. </w:t>
      </w:r>
    </w:p>
    <w:p w14:paraId="098C67F0" w14:textId="77777777" w:rsidR="007670AD" w:rsidRDefault="007670AD" w:rsidP="007670AD">
      <w:pPr>
        <w:ind w:firstLine="851"/>
      </w:pPr>
    </w:p>
    <w:p w14:paraId="6A7C12AB" w14:textId="77777777" w:rsidR="007670AD" w:rsidRDefault="007670AD" w:rsidP="007670AD">
      <w:pPr>
        <w:ind w:firstLine="851"/>
      </w:pPr>
      <w:r w:rsidRPr="00850249">
        <w:rPr>
          <w:color w:val="002060"/>
        </w:rPr>
        <w:t>2.</w:t>
      </w:r>
      <w:r>
        <w:t xml:space="preserve"> </w:t>
      </w:r>
      <w:r w:rsidRPr="00EE2DC5">
        <w:rPr>
          <w:color w:val="002060"/>
        </w:rPr>
        <w:t>Duomenų apsaugos pareigūno</w:t>
      </w:r>
      <w:r>
        <w:t xml:space="preserve"> kontaktinis el. p. </w:t>
      </w:r>
      <w:hyperlink r:id="rId7" w:history="1">
        <w:r w:rsidRPr="00F54A5B">
          <w:rPr>
            <w:rStyle w:val="Hipersaitas"/>
          </w:rPr>
          <w:t>dap@varena.lt</w:t>
        </w:r>
      </w:hyperlink>
      <w:r>
        <w:rPr>
          <w:color w:val="0563C1"/>
          <w:u w:val="single" w:color="0563C1"/>
        </w:rPr>
        <w:t>.</w:t>
      </w:r>
    </w:p>
    <w:p w14:paraId="34E50899" w14:textId="77777777" w:rsidR="007670AD" w:rsidRDefault="007670AD" w:rsidP="007670AD">
      <w:pPr>
        <w:ind w:firstLine="851"/>
        <w:rPr>
          <w:color w:val="002060"/>
        </w:rPr>
      </w:pPr>
    </w:p>
    <w:p w14:paraId="5187A202" w14:textId="77777777" w:rsidR="007670AD" w:rsidRPr="004D3178" w:rsidRDefault="007670AD" w:rsidP="007670AD">
      <w:pPr>
        <w:ind w:firstLine="851"/>
        <w:rPr>
          <w:color w:val="auto"/>
        </w:rPr>
      </w:pPr>
      <w:r w:rsidRPr="00850249">
        <w:rPr>
          <w:color w:val="002060"/>
        </w:rPr>
        <w:t xml:space="preserve">3. </w:t>
      </w:r>
      <w:r w:rsidRPr="00EE2DC5">
        <w:rPr>
          <w:color w:val="002060"/>
        </w:rPr>
        <w:t xml:space="preserve">Duomenų tvarkymo tikslai. </w:t>
      </w:r>
    </w:p>
    <w:p w14:paraId="5B5F0B0E" w14:textId="7479D1A7" w:rsidR="007670AD" w:rsidRDefault="007670AD" w:rsidP="007670AD">
      <w:pPr>
        <w:ind w:firstLine="851"/>
      </w:pPr>
      <w:r>
        <w:t xml:space="preserve">Asmens duomenys tvarkomi siekiant </w:t>
      </w:r>
      <w:r w:rsidRPr="004C1344">
        <w:t>įvertinti,</w:t>
      </w:r>
      <w:r w:rsidRPr="002009E3">
        <w:t xml:space="preserve"> </w:t>
      </w:r>
      <w:r w:rsidRPr="002C6A34">
        <w:t>ar asmuo</w:t>
      </w:r>
      <w:r w:rsidRPr="002639D8">
        <w:t xml:space="preserve"> turi teisę </w:t>
      </w:r>
      <w:r w:rsidR="008E2432">
        <w:t xml:space="preserve">į </w:t>
      </w:r>
      <w:r w:rsidR="008E2432" w:rsidRPr="0062134F">
        <w:t>vietinės rinkliavos už komunalinių atliekų surinkimą ir atliekų tvarkymą lengvat</w:t>
      </w:r>
      <w:r w:rsidR="008E2432">
        <w:t>os taikymą.</w:t>
      </w:r>
    </w:p>
    <w:p w14:paraId="6837FA3D" w14:textId="77777777" w:rsidR="007670AD" w:rsidRDefault="007670AD" w:rsidP="007670AD">
      <w:pPr>
        <w:ind w:firstLine="851"/>
      </w:pPr>
    </w:p>
    <w:p w14:paraId="4687F46A" w14:textId="77777777" w:rsidR="007670AD" w:rsidRPr="004D3178" w:rsidRDefault="007670AD" w:rsidP="007670AD">
      <w:pPr>
        <w:ind w:firstLine="851"/>
        <w:rPr>
          <w:color w:val="auto"/>
        </w:rPr>
      </w:pPr>
      <w:r w:rsidRPr="00850249">
        <w:rPr>
          <w:color w:val="002060"/>
        </w:rPr>
        <w:t xml:space="preserve">4. </w:t>
      </w:r>
      <w:r w:rsidRPr="00EE2DC5">
        <w:rPr>
          <w:color w:val="002060"/>
        </w:rPr>
        <w:t>Kokie Jūsų asmens duomenys tvarkomi?</w:t>
      </w:r>
      <w:r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7670AD" w:rsidRPr="004D3178" w14:paraId="04348E26" w14:textId="77777777" w:rsidTr="003947D5">
        <w:trPr>
          <w:trHeight w:val="634"/>
        </w:trPr>
        <w:tc>
          <w:tcPr>
            <w:tcW w:w="2830" w:type="dxa"/>
          </w:tcPr>
          <w:p w14:paraId="68B862D1" w14:textId="77777777" w:rsidR="007670AD" w:rsidRPr="004D3178" w:rsidRDefault="007670AD" w:rsidP="003947D5">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04B3E3BD" w14:textId="77777777" w:rsidR="007670AD" w:rsidRPr="004D3178" w:rsidRDefault="007670AD" w:rsidP="003947D5">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asmens dokumento duomenys (atvaizdas, galiojimo laikas, numeris, išdavimo data), pilietybė, lytis</w:t>
            </w:r>
          </w:p>
        </w:tc>
      </w:tr>
      <w:tr w:rsidR="007670AD" w:rsidRPr="004D3178" w14:paraId="217B2350" w14:textId="77777777" w:rsidTr="003947D5">
        <w:trPr>
          <w:trHeight w:val="576"/>
        </w:trPr>
        <w:tc>
          <w:tcPr>
            <w:tcW w:w="2830" w:type="dxa"/>
          </w:tcPr>
          <w:p w14:paraId="6F3DFC07" w14:textId="77777777" w:rsidR="007670AD" w:rsidRPr="004D3178" w:rsidRDefault="007670AD" w:rsidP="003947D5">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37FA8989" w14:textId="77777777" w:rsidR="007670AD" w:rsidRPr="004D3178" w:rsidRDefault="007670AD" w:rsidP="003947D5">
            <w:pPr>
              <w:spacing w:after="0" w:line="259" w:lineRule="auto"/>
              <w:ind w:left="0" w:right="55" w:firstLine="0"/>
              <w:rPr>
                <w:color w:val="auto"/>
              </w:rPr>
            </w:pPr>
            <w:r>
              <w:rPr>
                <w:color w:val="auto"/>
              </w:rPr>
              <w:t>deklaruotos g</w:t>
            </w:r>
            <w:r w:rsidRPr="004D3178">
              <w:rPr>
                <w:color w:val="auto"/>
              </w:rPr>
              <w:t>yvenam</w:t>
            </w:r>
            <w:r>
              <w:rPr>
                <w:color w:val="auto"/>
              </w:rPr>
              <w:t>osios vietos adresas, deklaravimo data, faktinės gyvenamosios vietos adresas,</w:t>
            </w:r>
            <w:r w:rsidRPr="004D3178">
              <w:rPr>
                <w:color w:val="auto"/>
              </w:rPr>
              <w:t xml:space="preserve"> telefono ryšio numeris, elektroninio pašto adresas </w:t>
            </w:r>
          </w:p>
        </w:tc>
      </w:tr>
      <w:tr w:rsidR="007670AD" w:rsidRPr="004D3178" w14:paraId="204293D3" w14:textId="77777777" w:rsidTr="003947D5">
        <w:trPr>
          <w:trHeight w:val="576"/>
        </w:trPr>
        <w:tc>
          <w:tcPr>
            <w:tcW w:w="2830" w:type="dxa"/>
          </w:tcPr>
          <w:p w14:paraId="0C06860A" w14:textId="77777777" w:rsidR="007670AD" w:rsidRPr="004D3178" w:rsidRDefault="007670AD" w:rsidP="003947D5">
            <w:pPr>
              <w:spacing w:after="0" w:line="259" w:lineRule="auto"/>
              <w:ind w:left="0" w:firstLine="0"/>
              <w:jc w:val="left"/>
              <w:rPr>
                <w:color w:val="auto"/>
              </w:rPr>
            </w:pPr>
            <w:r>
              <w:rPr>
                <w:color w:val="auto"/>
              </w:rPr>
              <w:t>Su prašymu susiję duomenys</w:t>
            </w:r>
          </w:p>
        </w:tc>
        <w:tc>
          <w:tcPr>
            <w:tcW w:w="7088" w:type="dxa"/>
          </w:tcPr>
          <w:p w14:paraId="7150D62B" w14:textId="006CDBF9" w:rsidR="007670AD" w:rsidRDefault="007670AD" w:rsidP="003947D5">
            <w:pPr>
              <w:spacing w:after="1" w:line="240" w:lineRule="auto"/>
              <w:ind w:left="0" w:right="53" w:firstLine="0"/>
              <w:rPr>
                <w:color w:val="auto"/>
              </w:rPr>
            </w:pPr>
            <w:r w:rsidRPr="00D43475">
              <w:rPr>
                <w:color w:val="auto"/>
              </w:rPr>
              <w:t>kreipimosi faktas</w:t>
            </w:r>
            <w:r>
              <w:rPr>
                <w:color w:val="auto"/>
              </w:rPr>
              <w:t xml:space="preserve"> (</w:t>
            </w:r>
            <w:r w:rsidR="00C4723F">
              <w:rPr>
                <w:color w:val="auto"/>
              </w:rPr>
              <w:t xml:space="preserve">dėl teisės į </w:t>
            </w:r>
            <w:r w:rsidR="00C2566D" w:rsidRPr="00C2566D">
              <w:t>vietinės rinkliavos už komunalinių atliekų surinkimą iš atliekų turėtojų ir atliekų tvarkymo lengvat</w:t>
            </w:r>
            <w:r w:rsidR="00C4723F">
              <w:t>os taikymo)</w:t>
            </w:r>
            <w:r>
              <w:rPr>
                <w:color w:val="auto"/>
              </w:rPr>
              <w:t>, data, numeris, būdas, prašyme nurodyti bei jo nagrinėjimo metu vėliau gauti kiti asmens duomenys bei pažymos iš kitų įstaigų (</w:t>
            </w:r>
            <w:r w:rsidR="00C4723F">
              <w:rPr>
                <w:color w:val="auto"/>
              </w:rPr>
              <w:t>vietinės rinkliavos mokėjimo pranešimas</w:t>
            </w:r>
            <w:r w:rsidR="00AB4014">
              <w:rPr>
                <w:color w:val="auto"/>
              </w:rPr>
              <w:t xml:space="preserve"> (mokėtojo kodas, mokama suma</w:t>
            </w:r>
            <w:r w:rsidR="007468E8">
              <w:rPr>
                <w:color w:val="auto"/>
              </w:rPr>
              <w:t xml:space="preserve">, </w:t>
            </w:r>
            <w:r w:rsidR="00AB4014">
              <w:rPr>
                <w:color w:val="auto"/>
              </w:rPr>
              <w:t xml:space="preserve">gaunamos </w:t>
            </w:r>
            <w:r w:rsidR="007468E8">
              <w:rPr>
                <w:color w:val="auto"/>
              </w:rPr>
              <w:t>pajamos</w:t>
            </w:r>
            <w:r w:rsidR="003C05F0">
              <w:rPr>
                <w:color w:val="auto"/>
              </w:rPr>
              <w:t>)</w:t>
            </w:r>
            <w:r w:rsidR="007468E8">
              <w:rPr>
                <w:color w:val="auto"/>
              </w:rPr>
              <w:t xml:space="preserve"> i</w:t>
            </w:r>
            <w:r>
              <w:rPr>
                <w:color w:val="auto"/>
              </w:rPr>
              <w:t>r kita.</w:t>
            </w:r>
          </w:p>
          <w:p w14:paraId="453513BA" w14:textId="77777777" w:rsidR="007670AD" w:rsidRDefault="007670AD" w:rsidP="003947D5">
            <w:pPr>
              <w:spacing w:after="1" w:line="240" w:lineRule="auto"/>
              <w:ind w:left="0" w:right="53" w:firstLine="0"/>
              <w:rPr>
                <w:color w:val="auto"/>
              </w:rPr>
            </w:pPr>
            <w:r>
              <w:rPr>
                <w:color w:val="auto"/>
              </w:rPr>
              <w:t xml:space="preserve">Jei duomenų subjekto vardu kreipiasi atstovas, tvarkomi ir jo asmens duomenys: </w:t>
            </w:r>
            <w:r w:rsidRPr="004D3178">
              <w:rPr>
                <w:color w:val="auto"/>
              </w:rPr>
              <w:t>vardas, pavardė,</w:t>
            </w:r>
            <w:r>
              <w:rPr>
                <w:color w:val="auto"/>
              </w:rPr>
              <w:t xml:space="preserve"> </w:t>
            </w:r>
            <w:r w:rsidRPr="004D3178">
              <w:rPr>
                <w:color w:val="auto"/>
              </w:rPr>
              <w:t>asmens kodas</w:t>
            </w:r>
            <w:r>
              <w:rPr>
                <w:color w:val="auto"/>
              </w:rPr>
              <w:t>, kontaktiniai duomenys, atstovavimo pagrindas, atstovavimo faktą patvirtinančio dokumento kopijoje esantys atstovo ir atstovaujamo asmens duomenys.</w:t>
            </w:r>
          </w:p>
        </w:tc>
      </w:tr>
      <w:tr w:rsidR="007670AD" w:rsidRPr="004D3178" w14:paraId="7D42C395" w14:textId="77777777" w:rsidTr="003947D5">
        <w:trPr>
          <w:trHeight w:val="656"/>
        </w:trPr>
        <w:tc>
          <w:tcPr>
            <w:tcW w:w="2830" w:type="dxa"/>
          </w:tcPr>
          <w:p w14:paraId="352DC38B" w14:textId="77777777" w:rsidR="007670AD" w:rsidRPr="004D3178" w:rsidRDefault="007670AD" w:rsidP="003947D5">
            <w:pPr>
              <w:spacing w:after="0" w:line="259" w:lineRule="auto"/>
              <w:ind w:left="0" w:firstLine="0"/>
              <w:rPr>
                <w:color w:val="auto"/>
              </w:rPr>
            </w:pPr>
            <w:r>
              <w:rPr>
                <w:color w:val="auto"/>
              </w:rPr>
              <w:t>Su šeimos sudėtimi susiję duomenys</w:t>
            </w:r>
          </w:p>
        </w:tc>
        <w:tc>
          <w:tcPr>
            <w:tcW w:w="7088" w:type="dxa"/>
          </w:tcPr>
          <w:p w14:paraId="37B386AF" w14:textId="77777777" w:rsidR="007670AD" w:rsidRPr="004D3178" w:rsidRDefault="007670AD" w:rsidP="003947D5">
            <w:pPr>
              <w:spacing w:after="1" w:line="240" w:lineRule="auto"/>
              <w:ind w:left="0" w:right="53" w:firstLine="0"/>
              <w:rPr>
                <w:color w:val="auto"/>
              </w:rPr>
            </w:pPr>
            <w:r>
              <w:rPr>
                <w:color w:val="auto"/>
              </w:rPr>
              <w:t xml:space="preserve">šeiminė padėtis, šeimos nario statusas, socialinė padėtis, santuokos/  ištuokos/mirties data </w:t>
            </w:r>
          </w:p>
        </w:tc>
      </w:tr>
      <w:tr w:rsidR="007670AD" w:rsidRPr="004D3178" w14:paraId="319BC86C" w14:textId="77777777" w:rsidTr="003947D5">
        <w:trPr>
          <w:trHeight w:val="656"/>
        </w:trPr>
        <w:tc>
          <w:tcPr>
            <w:tcW w:w="2830" w:type="dxa"/>
          </w:tcPr>
          <w:p w14:paraId="05562D6F" w14:textId="77777777" w:rsidR="007670AD" w:rsidRDefault="007670AD" w:rsidP="003947D5">
            <w:pPr>
              <w:spacing w:after="0" w:line="259" w:lineRule="auto"/>
              <w:ind w:left="0" w:firstLine="0"/>
              <w:rPr>
                <w:color w:val="auto"/>
              </w:rPr>
            </w:pPr>
            <w:r>
              <w:rPr>
                <w:color w:val="auto"/>
              </w:rPr>
              <w:lastRenderedPageBreak/>
              <w:t>Duomenys apie gaunamas pajamas</w:t>
            </w:r>
          </w:p>
        </w:tc>
        <w:tc>
          <w:tcPr>
            <w:tcW w:w="7088" w:type="dxa"/>
          </w:tcPr>
          <w:p w14:paraId="5619AA01" w14:textId="77777777" w:rsidR="007670AD" w:rsidRDefault="007670AD" w:rsidP="003947D5">
            <w:pPr>
              <w:spacing w:after="1" w:line="240" w:lineRule="auto"/>
              <w:ind w:left="0" w:right="53" w:firstLine="0"/>
              <w:rPr>
                <w:color w:val="auto"/>
              </w:rPr>
            </w:pPr>
            <w:r>
              <w:rPr>
                <w:color w:val="auto"/>
              </w:rPr>
              <w:t>pajamų rūšis (su darbo santykiais susijusios pajamos, pensijos, dividendai, palūkanos, individualios veiklos pajamos, alimentai, ligos išmokos ir kitos faktiškai gautos lėšos), pajamų dydis, mokėjimo data, paskyrimo laikotarpis.</w:t>
            </w:r>
          </w:p>
        </w:tc>
      </w:tr>
      <w:tr w:rsidR="007670AD" w:rsidRPr="004D3178" w14:paraId="108AA773" w14:textId="77777777" w:rsidTr="003947D5">
        <w:trPr>
          <w:trHeight w:val="638"/>
        </w:trPr>
        <w:tc>
          <w:tcPr>
            <w:tcW w:w="2830" w:type="dxa"/>
          </w:tcPr>
          <w:p w14:paraId="4064ABD4" w14:textId="77777777" w:rsidR="007670AD" w:rsidRPr="004D3178" w:rsidRDefault="007670AD" w:rsidP="003947D5">
            <w:pPr>
              <w:spacing w:after="0" w:line="259" w:lineRule="auto"/>
              <w:ind w:left="0" w:firstLine="0"/>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7120C0A0" w14:textId="636222FB" w:rsidR="007670AD" w:rsidRPr="004D3178" w:rsidRDefault="007670AD" w:rsidP="003947D5">
            <w:pPr>
              <w:spacing w:after="1" w:line="240" w:lineRule="auto"/>
              <w:ind w:left="0" w:right="53" w:firstLine="0"/>
              <w:rPr>
                <w:color w:val="auto"/>
              </w:rPr>
            </w:pPr>
            <w:r>
              <w:rPr>
                <w:color w:val="auto"/>
              </w:rPr>
              <w:t>Susirašinėjimas (kai iš jo galima identifikuoti fizinį asmenį), parašas</w:t>
            </w:r>
          </w:p>
        </w:tc>
      </w:tr>
    </w:tbl>
    <w:p w14:paraId="32469ADB" w14:textId="77777777" w:rsidR="007670AD" w:rsidRPr="004D3178" w:rsidRDefault="007670AD" w:rsidP="007670AD">
      <w:pPr>
        <w:spacing w:after="0" w:line="259" w:lineRule="auto"/>
        <w:ind w:left="0" w:firstLine="0"/>
        <w:rPr>
          <w:color w:val="auto"/>
        </w:rPr>
      </w:pPr>
    </w:p>
    <w:p w14:paraId="59AF8040" w14:textId="77777777" w:rsidR="007670AD" w:rsidRDefault="007670AD" w:rsidP="007670AD">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7670AD" w:rsidRPr="004D3178" w14:paraId="49AF1FB7" w14:textId="77777777" w:rsidTr="003947D5">
        <w:trPr>
          <w:trHeight w:val="634"/>
        </w:trPr>
        <w:tc>
          <w:tcPr>
            <w:tcW w:w="2830" w:type="dxa"/>
          </w:tcPr>
          <w:p w14:paraId="3CD7F609" w14:textId="77777777" w:rsidR="007670AD" w:rsidRPr="004D3178" w:rsidRDefault="007670AD" w:rsidP="003947D5">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4406887E" w14:textId="77777777" w:rsidR="007670AD" w:rsidRPr="004D3178" w:rsidRDefault="007670AD" w:rsidP="003947D5">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pilietybė, lytis</w:t>
            </w:r>
          </w:p>
        </w:tc>
      </w:tr>
      <w:tr w:rsidR="007670AD" w:rsidRPr="004D3178" w14:paraId="25524B20" w14:textId="77777777" w:rsidTr="003947D5">
        <w:trPr>
          <w:trHeight w:val="576"/>
        </w:trPr>
        <w:tc>
          <w:tcPr>
            <w:tcW w:w="2830" w:type="dxa"/>
          </w:tcPr>
          <w:p w14:paraId="5E60966E" w14:textId="77777777" w:rsidR="007670AD" w:rsidRPr="004D3178" w:rsidRDefault="007670AD" w:rsidP="003947D5">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3A77E9D4" w14:textId="77777777" w:rsidR="007670AD" w:rsidRPr="004D3178" w:rsidRDefault="007670AD" w:rsidP="003947D5">
            <w:pPr>
              <w:spacing w:after="0" w:line="259" w:lineRule="auto"/>
              <w:ind w:left="0" w:right="55" w:firstLine="0"/>
              <w:rPr>
                <w:color w:val="auto"/>
              </w:rPr>
            </w:pPr>
            <w:r>
              <w:rPr>
                <w:color w:val="auto"/>
              </w:rPr>
              <w:t>deklaruotos g</w:t>
            </w:r>
            <w:r w:rsidRPr="004D3178">
              <w:rPr>
                <w:color w:val="auto"/>
              </w:rPr>
              <w:t>yvenam</w:t>
            </w:r>
            <w:r>
              <w:rPr>
                <w:color w:val="auto"/>
              </w:rPr>
              <w:t>osios vietos adresas, deklaravimo data, faktinės gyvenamosios vietos adresas</w:t>
            </w:r>
            <w:r w:rsidRPr="004D3178">
              <w:rPr>
                <w:color w:val="auto"/>
              </w:rPr>
              <w:t xml:space="preserve"> </w:t>
            </w:r>
          </w:p>
        </w:tc>
      </w:tr>
      <w:tr w:rsidR="007670AD" w:rsidRPr="004D3178" w14:paraId="47370A8C" w14:textId="77777777" w:rsidTr="003947D5">
        <w:trPr>
          <w:trHeight w:val="576"/>
        </w:trPr>
        <w:tc>
          <w:tcPr>
            <w:tcW w:w="2830" w:type="dxa"/>
          </w:tcPr>
          <w:p w14:paraId="6118CDAF" w14:textId="77777777" w:rsidR="007670AD" w:rsidRPr="004D3178" w:rsidRDefault="007670AD" w:rsidP="003947D5">
            <w:pPr>
              <w:spacing w:after="0" w:line="259" w:lineRule="auto"/>
              <w:ind w:left="0" w:firstLine="0"/>
              <w:jc w:val="left"/>
              <w:rPr>
                <w:color w:val="auto"/>
              </w:rPr>
            </w:pPr>
            <w:r>
              <w:rPr>
                <w:color w:val="auto"/>
              </w:rPr>
              <w:t>Su šeimos sudėtimi susiję duomenys</w:t>
            </w:r>
          </w:p>
        </w:tc>
        <w:tc>
          <w:tcPr>
            <w:tcW w:w="7088" w:type="dxa"/>
          </w:tcPr>
          <w:p w14:paraId="0F97A238" w14:textId="77777777" w:rsidR="007670AD" w:rsidRDefault="007670AD" w:rsidP="003947D5">
            <w:pPr>
              <w:spacing w:after="0" w:line="259" w:lineRule="auto"/>
              <w:ind w:left="0" w:right="55" w:firstLine="0"/>
              <w:rPr>
                <w:color w:val="auto"/>
              </w:rPr>
            </w:pPr>
            <w:r>
              <w:rPr>
                <w:color w:val="auto"/>
              </w:rPr>
              <w:t>šeiminė padėtis, šeimos nario statusas, socialinė padėtis, santuokos/  ištuokos/mirties data</w:t>
            </w:r>
          </w:p>
        </w:tc>
      </w:tr>
      <w:tr w:rsidR="007670AD" w:rsidRPr="004D3178" w14:paraId="0FA1679E" w14:textId="77777777" w:rsidTr="003947D5">
        <w:trPr>
          <w:trHeight w:val="576"/>
        </w:trPr>
        <w:tc>
          <w:tcPr>
            <w:tcW w:w="2830" w:type="dxa"/>
          </w:tcPr>
          <w:p w14:paraId="259C6C49" w14:textId="77777777" w:rsidR="007670AD" w:rsidRDefault="007670AD" w:rsidP="003947D5">
            <w:pPr>
              <w:spacing w:after="0" w:line="259" w:lineRule="auto"/>
              <w:ind w:left="0" w:firstLine="0"/>
              <w:jc w:val="left"/>
              <w:rPr>
                <w:color w:val="auto"/>
              </w:rPr>
            </w:pPr>
            <w:r>
              <w:rPr>
                <w:color w:val="auto"/>
              </w:rPr>
              <w:t>Duomenys apie gaunamas pajamas</w:t>
            </w:r>
          </w:p>
        </w:tc>
        <w:tc>
          <w:tcPr>
            <w:tcW w:w="7088" w:type="dxa"/>
          </w:tcPr>
          <w:p w14:paraId="7CF2F4AC" w14:textId="77777777" w:rsidR="007670AD" w:rsidRDefault="007670AD" w:rsidP="003947D5">
            <w:pPr>
              <w:spacing w:after="0" w:line="259" w:lineRule="auto"/>
              <w:ind w:left="0" w:right="55" w:firstLine="0"/>
              <w:rPr>
                <w:color w:val="auto"/>
              </w:rPr>
            </w:pPr>
            <w:r>
              <w:rPr>
                <w:color w:val="auto"/>
              </w:rPr>
              <w:t>pajamų rūšis (su darbo santykiais susijusios pajamos, pensijos, dividendai, palūkanos, individualios veiklos pajamos, alimentai, ligos išmokos ir kitos faktiškai gautos lėšos), pajamų dydis, mokėjimo data, paskyrimo laikotarpis.</w:t>
            </w:r>
          </w:p>
        </w:tc>
      </w:tr>
      <w:tr w:rsidR="007670AD" w:rsidRPr="004D3178" w14:paraId="4411CC81" w14:textId="77777777" w:rsidTr="003947D5">
        <w:trPr>
          <w:trHeight w:val="576"/>
        </w:trPr>
        <w:tc>
          <w:tcPr>
            <w:tcW w:w="2830" w:type="dxa"/>
          </w:tcPr>
          <w:p w14:paraId="3E10D910" w14:textId="77777777" w:rsidR="007670AD" w:rsidRDefault="007670AD" w:rsidP="003947D5">
            <w:pPr>
              <w:spacing w:after="0" w:line="259" w:lineRule="auto"/>
              <w:ind w:left="0" w:firstLine="0"/>
              <w:jc w:val="left"/>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27640B4A" w14:textId="6B93D1D6" w:rsidR="007670AD" w:rsidRDefault="007670AD" w:rsidP="003947D5">
            <w:pPr>
              <w:spacing w:after="0" w:line="259" w:lineRule="auto"/>
              <w:ind w:left="0" w:right="55" w:firstLine="0"/>
              <w:rPr>
                <w:color w:val="auto"/>
              </w:rPr>
            </w:pPr>
            <w:r>
              <w:rPr>
                <w:color w:val="auto"/>
              </w:rPr>
              <w:t>Susirašinėjimas (kai iš jo galima identifikuoti fizinį asmenį), parašas</w:t>
            </w:r>
          </w:p>
        </w:tc>
      </w:tr>
    </w:tbl>
    <w:p w14:paraId="79DF5AA9" w14:textId="77777777" w:rsidR="007670AD" w:rsidRDefault="007670AD" w:rsidP="007670AD">
      <w:pPr>
        <w:spacing w:after="0" w:line="259" w:lineRule="auto"/>
        <w:ind w:left="0" w:firstLine="851"/>
        <w:rPr>
          <w:color w:val="auto"/>
        </w:rPr>
      </w:pPr>
    </w:p>
    <w:p w14:paraId="08A5F185" w14:textId="77777777" w:rsidR="007670AD" w:rsidRPr="004D3178" w:rsidRDefault="007670AD" w:rsidP="007670AD">
      <w:pPr>
        <w:ind w:left="0" w:firstLine="0"/>
        <w:rPr>
          <w:color w:val="auto"/>
        </w:rPr>
      </w:pPr>
    </w:p>
    <w:p w14:paraId="612F32FD" w14:textId="77777777" w:rsidR="007670AD" w:rsidRPr="00170236" w:rsidRDefault="007670AD" w:rsidP="007670AD">
      <w:pPr>
        <w:ind w:firstLine="841"/>
        <w:rPr>
          <w:color w:val="002060"/>
        </w:rPr>
      </w:pPr>
      <w:r w:rsidRPr="00850249">
        <w:rPr>
          <w:color w:val="002060"/>
        </w:rPr>
        <w:t>5.</w:t>
      </w:r>
      <w:r w:rsidRPr="004D3178">
        <w:rPr>
          <w:color w:val="auto"/>
        </w:rPr>
        <w:t xml:space="preserve"> </w:t>
      </w:r>
      <w:r>
        <w:rPr>
          <w:color w:val="002060"/>
        </w:rPr>
        <w:t>Asmenų prašymų nagrinėjimo ir skyrimo tikslu</w:t>
      </w:r>
      <w:r w:rsidRPr="00F16BC5">
        <w:rPr>
          <w:color w:val="002060"/>
        </w:rPr>
        <w:t xml:space="preserve">, Jūsų asmens duomenys tvarkomi </w:t>
      </w:r>
      <w:r>
        <w:rPr>
          <w:color w:val="002060"/>
        </w:rPr>
        <w:t>vadovaujantis šiais teisės aktais:</w:t>
      </w:r>
    </w:p>
    <w:p w14:paraId="6AC3EC2C" w14:textId="77777777" w:rsidR="007670AD" w:rsidRPr="00F16BC5" w:rsidRDefault="007670AD" w:rsidP="007670AD">
      <w:pPr>
        <w:ind w:firstLine="841"/>
        <w:rPr>
          <w:color w:val="auto"/>
        </w:rPr>
      </w:pPr>
      <w:r w:rsidRPr="004D3178">
        <w:rPr>
          <w:color w:val="auto"/>
        </w:rPr>
        <w:t>5.</w:t>
      </w:r>
      <w:r w:rsidRPr="00F16BC5">
        <w:rPr>
          <w:color w:val="auto"/>
        </w:rPr>
        <w:t xml:space="preserve">1. </w:t>
      </w:r>
      <w:r>
        <w:rPr>
          <w:color w:val="auto"/>
        </w:rPr>
        <w:t>Reglamento 6 straipsnio  1 dalies c punktu (teisinės prievolės vykdymu);</w:t>
      </w:r>
    </w:p>
    <w:p w14:paraId="79485322" w14:textId="0CB3FFE5" w:rsidR="007670AD" w:rsidRPr="00595F19" w:rsidRDefault="007670AD" w:rsidP="007670AD">
      <w:pPr>
        <w:spacing w:after="12" w:line="249" w:lineRule="auto"/>
        <w:ind w:left="-5" w:firstLine="856"/>
        <w:rPr>
          <w:color w:val="auto"/>
        </w:rPr>
      </w:pPr>
      <w:r>
        <w:rPr>
          <w:color w:val="auto"/>
        </w:rPr>
        <w:t xml:space="preserve">5.2. </w:t>
      </w:r>
      <w:hyperlink r:id="rId8" w:history="1">
        <w:r w:rsidR="00595F19" w:rsidRPr="00595F19">
          <w:rPr>
            <w:rStyle w:val="Hipersaitas"/>
            <w:color w:val="auto"/>
            <w:u w:val="none"/>
          </w:rPr>
          <w:t>Varėnos rajono savivaldybės tarybos 2024 m. kovo 26 d. sprendimas Nr. T-X-309 „Dėl Varėnos rajono savivaldybės vietinės rinkliavos už komunalinių atliekų surinkimą iš atliekų turėtojų ir atliekų tvarkymą nuostatų patvirtinimo“</w:t>
        </w:r>
      </w:hyperlink>
      <w:r w:rsidR="00595F19" w:rsidRPr="00595F19">
        <w:rPr>
          <w:color w:val="auto"/>
        </w:rPr>
        <w:t>.</w:t>
      </w:r>
    </w:p>
    <w:p w14:paraId="66AA48EB" w14:textId="77777777" w:rsidR="007670AD" w:rsidRPr="00595F19" w:rsidRDefault="007670AD" w:rsidP="007670AD">
      <w:pPr>
        <w:ind w:left="0" w:firstLine="0"/>
        <w:rPr>
          <w:color w:val="auto"/>
        </w:rPr>
      </w:pPr>
    </w:p>
    <w:p w14:paraId="2DBC4C18" w14:textId="77777777" w:rsidR="007670AD" w:rsidRDefault="007670AD" w:rsidP="007670AD">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Pr>
          <w:color w:val="auto"/>
        </w:rPr>
        <w:t>, iš Jūsų atstovo (jeigu prašymą pateikią įgaliotas asmuo), iš valstybės ir žinybinių registrų bei valstybės informacinių sistemų, taip pat iš valstybės (Administracijos) institucijų ir įstaigų, kitų duomenų valdytojų (duomenų tvarkytojų), kai asmens duomenų gavimas yra būtinas Jūsų prašymui išnagrinėti.</w:t>
      </w:r>
      <w:r w:rsidRPr="004D3178">
        <w:rPr>
          <w:color w:val="auto"/>
        </w:rPr>
        <w:t xml:space="preserve"> </w:t>
      </w:r>
    </w:p>
    <w:p w14:paraId="2BBFFDB3" w14:textId="77777777" w:rsidR="007670AD" w:rsidRPr="004D3178" w:rsidRDefault="007670AD" w:rsidP="007670AD">
      <w:pPr>
        <w:ind w:firstLine="841"/>
        <w:rPr>
          <w:color w:val="auto"/>
        </w:rPr>
      </w:pPr>
    </w:p>
    <w:p w14:paraId="7F7492B7" w14:textId="77777777" w:rsidR="007670AD" w:rsidRDefault="007670AD" w:rsidP="007670AD">
      <w:pPr>
        <w:spacing w:after="12" w:line="249" w:lineRule="auto"/>
        <w:ind w:left="-5" w:firstLine="841"/>
        <w:rPr>
          <w:color w:val="002060"/>
        </w:rPr>
      </w:pPr>
      <w:r w:rsidRPr="00E34396">
        <w:rPr>
          <w:color w:val="1F3864" w:themeColor="accent1" w:themeShade="80"/>
        </w:rPr>
        <w:t>7.</w:t>
      </w:r>
      <w:r w:rsidRPr="004D3178">
        <w:rPr>
          <w:color w:val="auto"/>
        </w:rPr>
        <w:t xml:space="preserve"> </w:t>
      </w:r>
      <w:r w:rsidRPr="000C4F73">
        <w:rPr>
          <w:color w:val="002060"/>
        </w:rPr>
        <w:t>Kam bus teikiami Jūsų asmens duomenys?</w:t>
      </w:r>
    </w:p>
    <w:p w14:paraId="362D7CC1" w14:textId="73DE36A8" w:rsidR="007670AD" w:rsidRDefault="004B17F2" w:rsidP="007670AD">
      <w:pPr>
        <w:spacing w:after="12" w:line="249" w:lineRule="auto"/>
        <w:ind w:left="-5" w:firstLine="841"/>
        <w:rPr>
          <w:color w:val="auto"/>
        </w:rPr>
      </w:pPr>
      <w:r>
        <w:rPr>
          <w:color w:val="auto"/>
        </w:rPr>
        <w:t>Jūsų duomenys teisės aktuose nustatytais atvejais gali būti teikiami kitoms įstaigoms ir institucijoms</w:t>
      </w:r>
      <w:r w:rsidR="00683F2F">
        <w:rPr>
          <w:color w:val="auto"/>
        </w:rPr>
        <w:t>.</w:t>
      </w:r>
      <w:r w:rsidR="007670AD" w:rsidRPr="000F53C1">
        <w:rPr>
          <w:color w:val="auto"/>
        </w:rPr>
        <w:t xml:space="preserve"> </w:t>
      </w:r>
    </w:p>
    <w:p w14:paraId="0A17BEC6" w14:textId="77777777" w:rsidR="007670AD" w:rsidRPr="004D3178" w:rsidRDefault="007670AD" w:rsidP="007670AD">
      <w:pPr>
        <w:spacing w:after="12" w:line="249" w:lineRule="auto"/>
        <w:ind w:left="-5" w:firstLine="841"/>
        <w:rPr>
          <w:color w:val="auto"/>
        </w:rPr>
      </w:pPr>
    </w:p>
    <w:p w14:paraId="4BFE706B" w14:textId="77777777" w:rsidR="007670AD" w:rsidRDefault="007670AD" w:rsidP="007670AD">
      <w:pPr>
        <w:spacing w:after="12" w:line="249" w:lineRule="auto"/>
        <w:ind w:left="-5" w:firstLine="841"/>
        <w:rPr>
          <w:color w:val="002060"/>
        </w:rPr>
      </w:pPr>
      <w:r w:rsidRPr="00E34396">
        <w:rPr>
          <w:color w:val="1F3864" w:themeColor="accent1" w:themeShade="80"/>
        </w:rPr>
        <w:t xml:space="preserve">8. </w:t>
      </w:r>
      <w:r w:rsidRPr="000C4F73">
        <w:rPr>
          <w:color w:val="002060"/>
        </w:rPr>
        <w:t xml:space="preserve">Kiek laiko bus saugomi Jūsų asmens duomenys? </w:t>
      </w:r>
    </w:p>
    <w:p w14:paraId="7B2BA570" w14:textId="77777777" w:rsidR="007670AD" w:rsidRDefault="007670AD" w:rsidP="007670AD">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6093"/>
        <w:gridCol w:w="4083"/>
      </w:tblGrid>
      <w:tr w:rsidR="007670AD" w:rsidRPr="009675C0" w14:paraId="752D9BD8" w14:textId="77777777" w:rsidTr="00683F2F">
        <w:trPr>
          <w:trHeight w:val="386"/>
        </w:trPr>
        <w:tc>
          <w:tcPr>
            <w:tcW w:w="6093" w:type="dxa"/>
            <w:tcBorders>
              <w:top w:val="single" w:sz="6" w:space="0" w:color="000000"/>
              <w:left w:val="single" w:sz="6" w:space="0" w:color="000000"/>
              <w:bottom w:val="single" w:sz="6" w:space="0" w:color="000000"/>
              <w:right w:val="single" w:sz="6" w:space="0" w:color="000000"/>
            </w:tcBorders>
          </w:tcPr>
          <w:p w14:paraId="5476C175" w14:textId="75BDB495" w:rsidR="007670AD" w:rsidRPr="00683F2F" w:rsidRDefault="004B17F2" w:rsidP="003947D5">
            <w:pPr>
              <w:spacing w:after="12" w:line="249" w:lineRule="auto"/>
              <w:ind w:left="0" w:firstLine="0"/>
              <w:rPr>
                <w:rFonts w:asciiTheme="minorHAnsi" w:hAnsiTheme="minorHAnsi" w:cstheme="minorHAnsi"/>
                <w:color w:val="auto"/>
              </w:rPr>
            </w:pPr>
            <w:r w:rsidRPr="00683F2F">
              <w:lastRenderedPageBreak/>
              <w:t>Vietinės rinkliavos už komunalinių atliekų surinkimą iš atliekų turėtojų ir atliekų tvarkymo kompensacijų  dokumentai</w:t>
            </w:r>
          </w:p>
        </w:tc>
        <w:tc>
          <w:tcPr>
            <w:tcW w:w="4083" w:type="dxa"/>
            <w:tcBorders>
              <w:top w:val="single" w:sz="6" w:space="0" w:color="000000"/>
              <w:left w:val="single" w:sz="6" w:space="0" w:color="000000"/>
              <w:bottom w:val="single" w:sz="6" w:space="0" w:color="000000"/>
              <w:right w:val="single" w:sz="6" w:space="0" w:color="000000"/>
            </w:tcBorders>
            <w:vAlign w:val="center"/>
          </w:tcPr>
          <w:p w14:paraId="6AE88470" w14:textId="137F367F" w:rsidR="007670AD" w:rsidRPr="009675C0" w:rsidRDefault="004B17F2" w:rsidP="00683F2F">
            <w:pPr>
              <w:spacing w:after="12" w:line="249" w:lineRule="auto"/>
              <w:ind w:left="0" w:firstLine="0"/>
              <w:jc w:val="center"/>
              <w:rPr>
                <w:color w:val="auto"/>
              </w:rPr>
            </w:pPr>
            <w:r>
              <w:rPr>
                <w:color w:val="auto"/>
              </w:rPr>
              <w:t>3</w:t>
            </w:r>
            <w:r w:rsidR="007670AD" w:rsidRPr="009675C0">
              <w:rPr>
                <w:color w:val="auto"/>
              </w:rPr>
              <w:t xml:space="preserve"> met</w:t>
            </w:r>
            <w:r>
              <w:rPr>
                <w:color w:val="auto"/>
              </w:rPr>
              <w:t>ai</w:t>
            </w:r>
          </w:p>
        </w:tc>
      </w:tr>
    </w:tbl>
    <w:p w14:paraId="71C0A1AE" w14:textId="77777777" w:rsidR="007670AD" w:rsidRPr="004D3178" w:rsidRDefault="007670AD" w:rsidP="007670AD">
      <w:pPr>
        <w:spacing w:after="12" w:line="249" w:lineRule="auto"/>
        <w:ind w:left="-5" w:firstLine="841"/>
        <w:rPr>
          <w:color w:val="auto"/>
        </w:rPr>
      </w:pPr>
    </w:p>
    <w:p w14:paraId="060785ED" w14:textId="77777777" w:rsidR="007670AD" w:rsidRDefault="007670AD" w:rsidP="007670AD">
      <w:pPr>
        <w:spacing w:after="12" w:line="249" w:lineRule="auto"/>
        <w:ind w:left="-5" w:firstLine="856"/>
        <w:rPr>
          <w:color w:val="auto"/>
        </w:rPr>
      </w:pPr>
      <w:r>
        <w:rPr>
          <w:color w:val="auto"/>
        </w:rPr>
        <w:t>Konkretus duomenų saugojimo terminas nustatomas, atsižvelgiant į Lietuvos Respublikos dokumentų ir archyvų įstatyme, Bendrųjų dokumentų saugojimo terminų rodyklėje ir konkrečią Administracijos veiklos sritį reglamentuojančiuose teisės aktuose nustatytas prievoles.</w:t>
      </w:r>
    </w:p>
    <w:p w14:paraId="69A9965C" w14:textId="77777777" w:rsidR="007670AD" w:rsidRDefault="007670AD" w:rsidP="007670AD">
      <w:pPr>
        <w:spacing w:after="12" w:line="249" w:lineRule="auto"/>
        <w:ind w:left="-5" w:firstLine="856"/>
        <w:rPr>
          <w:color w:val="auto"/>
        </w:rPr>
      </w:pPr>
      <w:r>
        <w:rPr>
          <w:color w:val="auto"/>
        </w:rPr>
        <w:t>Pasibaigus dokumentacijos plane nustatytam saugojimo terminui, dokumentai, kuriuose yra Jūsų asmens duomenų, nustatyta tvarka sunaikinami.</w:t>
      </w:r>
    </w:p>
    <w:p w14:paraId="29FA2948" w14:textId="77777777" w:rsidR="007670AD" w:rsidRPr="004D3178" w:rsidRDefault="007670AD" w:rsidP="007670AD">
      <w:pPr>
        <w:spacing w:after="12" w:line="249" w:lineRule="auto"/>
        <w:ind w:left="-5" w:firstLine="856"/>
        <w:rPr>
          <w:color w:val="auto"/>
        </w:rPr>
      </w:pPr>
    </w:p>
    <w:p w14:paraId="7D0E6B2C" w14:textId="77777777" w:rsidR="007670AD" w:rsidRPr="004D3178" w:rsidRDefault="007670AD" w:rsidP="007670AD">
      <w:pPr>
        <w:spacing w:after="12" w:line="249" w:lineRule="auto"/>
        <w:ind w:left="-5" w:firstLine="856"/>
        <w:rPr>
          <w:color w:val="auto"/>
        </w:rPr>
      </w:pPr>
      <w:r w:rsidRPr="004D3178">
        <w:rPr>
          <w:color w:val="auto"/>
        </w:rPr>
        <w:t xml:space="preserve">9. </w:t>
      </w:r>
      <w:r w:rsidRPr="000C4F73">
        <w:rPr>
          <w:color w:val="002060"/>
        </w:rPr>
        <w:t xml:space="preserve">Kokias turite teises ir kaip jas įgyvendinti?  </w:t>
      </w:r>
    </w:p>
    <w:p w14:paraId="2D3263C8" w14:textId="77777777" w:rsidR="007670AD" w:rsidRPr="004D3178" w:rsidRDefault="007670AD" w:rsidP="007670AD">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12ABF9C" w14:textId="77777777" w:rsidR="007670AD" w:rsidRPr="004D3178" w:rsidRDefault="007670AD" w:rsidP="007670AD">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60056FE1" w14:textId="77777777" w:rsidR="007670AD" w:rsidRPr="004D3178" w:rsidRDefault="007670AD" w:rsidP="007670AD">
      <w:pPr>
        <w:spacing w:after="0" w:line="259" w:lineRule="auto"/>
        <w:ind w:left="0" w:firstLine="0"/>
        <w:rPr>
          <w:color w:val="auto"/>
        </w:rPr>
      </w:pPr>
      <w:r w:rsidRPr="004D3178">
        <w:rPr>
          <w:color w:val="auto"/>
        </w:rPr>
        <w:t xml:space="preserve"> </w:t>
      </w:r>
      <w:r w:rsidRPr="004D3178">
        <w:rPr>
          <w:i/>
          <w:color w:val="auto"/>
          <w:sz w:val="20"/>
        </w:rPr>
        <w:t xml:space="preserve"> </w:t>
      </w:r>
    </w:p>
    <w:p w14:paraId="4BA1EB06" w14:textId="77777777" w:rsidR="007670AD" w:rsidRDefault="007670AD" w:rsidP="007670AD">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t xml:space="preserve">Administracijoje, galite </w:t>
      </w:r>
      <w:r w:rsidRPr="004D3178">
        <w:rPr>
          <w:color w:val="auto"/>
        </w:rPr>
        <w:tab/>
        <w:t xml:space="preserve">rasti: </w:t>
      </w:r>
      <w:r w:rsidRPr="00D625B6">
        <w:rPr>
          <w:color w:val="002060"/>
        </w:rPr>
        <w:t>https://varena.lt/asmens-duomenu-apsauga/</w:t>
      </w:r>
      <w:r>
        <w:rPr>
          <w:color w:val="002060"/>
        </w:rPr>
        <w:t>.</w:t>
      </w:r>
    </w:p>
    <w:p w14:paraId="1DC213C8" w14:textId="77777777" w:rsidR="007670AD" w:rsidRDefault="007670AD" w:rsidP="007670AD">
      <w:pPr>
        <w:ind w:left="-5"/>
      </w:pPr>
      <w:r>
        <w:t xml:space="preserve">Informuojame, kad nesutikdami su Administracijos sprendimu, priimtu dėl Jūsų prašymo įgyvendinti duomenų subjekto teises, Jūs turite teisę pateikti skundą Valstybinei duomenų apsaugos inspekcijai, patyrus turtinę arba neturtinę žalą, – </w:t>
      </w:r>
      <w:r w:rsidRPr="007A6308">
        <w:t>Regionų administracinio teismo Kauno rūmams</w:t>
      </w:r>
      <w:r>
        <w:t xml:space="preserve">. </w:t>
      </w:r>
    </w:p>
    <w:p w14:paraId="397DA7E3" w14:textId="77777777" w:rsidR="007670AD" w:rsidRDefault="007670AD" w:rsidP="007670AD">
      <w:pPr>
        <w:spacing w:after="0" w:line="259" w:lineRule="auto"/>
        <w:ind w:left="0" w:right="4" w:firstLine="0"/>
        <w:jc w:val="center"/>
      </w:pPr>
      <w:r>
        <w:t xml:space="preserve">____________________ </w:t>
      </w:r>
    </w:p>
    <w:p w14:paraId="249E8D34" w14:textId="77777777" w:rsidR="007670AD" w:rsidRDefault="007670AD" w:rsidP="007670AD"/>
    <w:p w14:paraId="719BC048" w14:textId="77777777" w:rsidR="007670AD" w:rsidRDefault="007670AD" w:rsidP="007670AD">
      <w:pPr>
        <w:ind w:left="0" w:firstLine="0"/>
      </w:pPr>
    </w:p>
    <w:p w14:paraId="7F2C736D" w14:textId="77777777" w:rsidR="007670AD" w:rsidRDefault="007670AD" w:rsidP="007670AD"/>
    <w:p w14:paraId="675524BE" w14:textId="77777777" w:rsidR="007670AD" w:rsidRDefault="007670AD" w:rsidP="007670AD"/>
    <w:p w14:paraId="1F669689" w14:textId="77777777" w:rsidR="00A37188" w:rsidRDefault="00A37188"/>
    <w:sectPr w:rsidR="00A37188" w:rsidSect="007670AD">
      <w:footerReference w:type="even" r:id="rId9"/>
      <w:footerReference w:type="default" r:id="rId10"/>
      <w:footerReference w:type="first" r:id="rId11"/>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04A8" w14:textId="77777777" w:rsidR="00A74FB6" w:rsidRDefault="00A74FB6">
      <w:pPr>
        <w:spacing w:after="0" w:line="240" w:lineRule="auto"/>
      </w:pPr>
      <w:r>
        <w:separator/>
      </w:r>
    </w:p>
  </w:endnote>
  <w:endnote w:type="continuationSeparator" w:id="0">
    <w:p w14:paraId="5BDBC6DA" w14:textId="77777777" w:rsidR="00A74FB6" w:rsidRDefault="00A7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6883" w14:textId="77777777" w:rsidR="007670AD" w:rsidRDefault="007670AD">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5093B1C" w14:textId="77777777" w:rsidR="007670AD" w:rsidRDefault="007670AD">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CA74" w14:textId="77777777" w:rsidR="007670AD" w:rsidRDefault="007670AD">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99F9630" w14:textId="77777777" w:rsidR="007670AD" w:rsidRDefault="007670AD">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E151" w14:textId="77777777" w:rsidR="007670AD" w:rsidRDefault="007670AD">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C97D469" w14:textId="77777777" w:rsidR="007670AD" w:rsidRDefault="007670AD">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243D" w14:textId="77777777" w:rsidR="00A74FB6" w:rsidRDefault="00A74FB6">
      <w:pPr>
        <w:spacing w:after="0" w:line="240" w:lineRule="auto"/>
      </w:pPr>
      <w:r>
        <w:separator/>
      </w:r>
    </w:p>
  </w:footnote>
  <w:footnote w:type="continuationSeparator" w:id="0">
    <w:p w14:paraId="59E65373" w14:textId="77777777" w:rsidR="00A74FB6" w:rsidRDefault="00A74F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AD"/>
    <w:rsid w:val="0003704F"/>
    <w:rsid w:val="003C05F0"/>
    <w:rsid w:val="004B17F2"/>
    <w:rsid w:val="00595F19"/>
    <w:rsid w:val="0062134F"/>
    <w:rsid w:val="00683F2F"/>
    <w:rsid w:val="007468E8"/>
    <w:rsid w:val="007670AD"/>
    <w:rsid w:val="0078178F"/>
    <w:rsid w:val="008E2432"/>
    <w:rsid w:val="009F7376"/>
    <w:rsid w:val="00A36451"/>
    <w:rsid w:val="00A37188"/>
    <w:rsid w:val="00A74FB6"/>
    <w:rsid w:val="00AB4014"/>
    <w:rsid w:val="00AE5B43"/>
    <w:rsid w:val="00C2566D"/>
    <w:rsid w:val="00C4723F"/>
    <w:rsid w:val="00E309DC"/>
    <w:rsid w:val="00F42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4F79"/>
  <w15:chartTrackingRefBased/>
  <w15:docId w15:val="{B3C4AD75-8E7C-45B0-BDD4-844BD8B6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70AD"/>
    <w:pPr>
      <w:spacing w:after="5" w:line="250" w:lineRule="auto"/>
      <w:ind w:left="10" w:hanging="10"/>
      <w:jc w:val="both"/>
    </w:pPr>
    <w:rPr>
      <w:rFonts w:ascii="Calibri" w:eastAsia="Calibri" w:hAnsi="Calibri" w:cs="Calibri"/>
      <w:color w:val="000000"/>
      <w:kern w:val="2"/>
      <w:sz w:val="24"/>
      <w:szCs w:val="24"/>
      <w:lang w:eastAsia="lt-LT"/>
      <w14:ligatures w14:val="standardContextual"/>
    </w:rPr>
  </w:style>
  <w:style w:type="paragraph" w:styleId="Antrat1">
    <w:name w:val="heading 1"/>
    <w:basedOn w:val="prastasis"/>
    <w:next w:val="prastasis"/>
    <w:link w:val="Antrat1Diagrama"/>
    <w:uiPriority w:val="9"/>
    <w:qFormat/>
    <w:rsid w:val="007670AD"/>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Antrat2">
    <w:name w:val="heading 2"/>
    <w:basedOn w:val="prastasis"/>
    <w:next w:val="prastasis"/>
    <w:link w:val="Antrat2Diagrama"/>
    <w:uiPriority w:val="9"/>
    <w:semiHidden/>
    <w:unhideWhenUsed/>
    <w:qFormat/>
    <w:rsid w:val="007670AD"/>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Antrat3">
    <w:name w:val="heading 3"/>
    <w:basedOn w:val="prastasis"/>
    <w:next w:val="prastasis"/>
    <w:link w:val="Antrat3Diagrama"/>
    <w:uiPriority w:val="9"/>
    <w:semiHidden/>
    <w:unhideWhenUsed/>
    <w:qFormat/>
    <w:rsid w:val="007670AD"/>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Antrat4">
    <w:name w:val="heading 4"/>
    <w:basedOn w:val="prastasis"/>
    <w:next w:val="prastasis"/>
    <w:link w:val="Antrat4Diagrama"/>
    <w:uiPriority w:val="9"/>
    <w:semiHidden/>
    <w:unhideWhenUsed/>
    <w:qFormat/>
    <w:rsid w:val="007670AD"/>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0"/>
      <w:sz w:val="22"/>
      <w:szCs w:val="22"/>
      <w:lang w:eastAsia="en-US"/>
      <w14:ligatures w14:val="none"/>
    </w:rPr>
  </w:style>
  <w:style w:type="paragraph" w:styleId="Antrat5">
    <w:name w:val="heading 5"/>
    <w:basedOn w:val="prastasis"/>
    <w:next w:val="prastasis"/>
    <w:link w:val="Antrat5Diagrama"/>
    <w:uiPriority w:val="9"/>
    <w:semiHidden/>
    <w:unhideWhenUsed/>
    <w:qFormat/>
    <w:rsid w:val="007670AD"/>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0"/>
      <w:sz w:val="22"/>
      <w:szCs w:val="22"/>
      <w:lang w:eastAsia="en-US"/>
      <w14:ligatures w14:val="none"/>
    </w:rPr>
  </w:style>
  <w:style w:type="paragraph" w:styleId="Antrat6">
    <w:name w:val="heading 6"/>
    <w:basedOn w:val="prastasis"/>
    <w:next w:val="prastasis"/>
    <w:link w:val="Antrat6Diagrama"/>
    <w:uiPriority w:val="9"/>
    <w:semiHidden/>
    <w:unhideWhenUsed/>
    <w:qFormat/>
    <w:rsid w:val="007670AD"/>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Antrat7">
    <w:name w:val="heading 7"/>
    <w:basedOn w:val="prastasis"/>
    <w:next w:val="prastasis"/>
    <w:link w:val="Antrat7Diagrama"/>
    <w:uiPriority w:val="9"/>
    <w:semiHidden/>
    <w:unhideWhenUsed/>
    <w:qFormat/>
    <w:rsid w:val="007670AD"/>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Antrat8">
    <w:name w:val="heading 8"/>
    <w:basedOn w:val="prastasis"/>
    <w:next w:val="prastasis"/>
    <w:link w:val="Antrat8Diagrama"/>
    <w:uiPriority w:val="9"/>
    <w:semiHidden/>
    <w:unhideWhenUsed/>
    <w:qFormat/>
    <w:rsid w:val="007670AD"/>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Antrat9">
    <w:name w:val="heading 9"/>
    <w:basedOn w:val="prastasis"/>
    <w:next w:val="prastasis"/>
    <w:link w:val="Antrat9Diagrama"/>
    <w:uiPriority w:val="9"/>
    <w:semiHidden/>
    <w:unhideWhenUsed/>
    <w:qFormat/>
    <w:rsid w:val="007670AD"/>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70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70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70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70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70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70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70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70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70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70AD"/>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avadinimasDiagrama">
    <w:name w:val="Pavadinimas Diagrama"/>
    <w:basedOn w:val="Numatytasispastraiposriftas"/>
    <w:link w:val="Pavadinimas"/>
    <w:uiPriority w:val="10"/>
    <w:rsid w:val="007670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70AD"/>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PaantratDiagrama">
    <w:name w:val="Paantraštė Diagrama"/>
    <w:basedOn w:val="Numatytasispastraiposriftas"/>
    <w:link w:val="Paantrat"/>
    <w:uiPriority w:val="11"/>
    <w:rsid w:val="007670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70AD"/>
    <w:pPr>
      <w:spacing w:before="160" w:after="160" w:line="259" w:lineRule="auto"/>
      <w:ind w:lef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taDiagrama">
    <w:name w:val="Citata Diagrama"/>
    <w:basedOn w:val="Numatytasispastraiposriftas"/>
    <w:link w:val="Citata"/>
    <w:uiPriority w:val="29"/>
    <w:rsid w:val="007670AD"/>
    <w:rPr>
      <w:i/>
      <w:iCs/>
      <w:color w:val="404040" w:themeColor="text1" w:themeTint="BF"/>
    </w:rPr>
  </w:style>
  <w:style w:type="paragraph" w:styleId="Sraopastraipa">
    <w:name w:val="List Paragraph"/>
    <w:basedOn w:val="prastasis"/>
    <w:uiPriority w:val="34"/>
    <w:qFormat/>
    <w:rsid w:val="007670AD"/>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Rykuspabraukimas">
    <w:name w:val="Intense Emphasis"/>
    <w:basedOn w:val="Numatytasispastraiposriftas"/>
    <w:uiPriority w:val="21"/>
    <w:qFormat/>
    <w:rsid w:val="007670AD"/>
    <w:rPr>
      <w:i/>
      <w:iCs/>
      <w:color w:val="2F5496" w:themeColor="accent1" w:themeShade="BF"/>
    </w:rPr>
  </w:style>
  <w:style w:type="paragraph" w:styleId="Iskirtacitata">
    <w:name w:val="Intense Quote"/>
    <w:basedOn w:val="prastasis"/>
    <w:next w:val="prastasis"/>
    <w:link w:val="IskirtacitataDiagrama"/>
    <w:uiPriority w:val="30"/>
    <w:qFormat/>
    <w:rsid w:val="007670A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szCs w:val="22"/>
      <w:lang w:eastAsia="en-US"/>
      <w14:ligatures w14:val="none"/>
    </w:rPr>
  </w:style>
  <w:style w:type="character" w:customStyle="1" w:styleId="IskirtacitataDiagrama">
    <w:name w:val="Išskirta citata Diagrama"/>
    <w:basedOn w:val="Numatytasispastraiposriftas"/>
    <w:link w:val="Iskirtacitata"/>
    <w:uiPriority w:val="30"/>
    <w:rsid w:val="007670AD"/>
    <w:rPr>
      <w:i/>
      <w:iCs/>
      <w:color w:val="2F5496" w:themeColor="accent1" w:themeShade="BF"/>
    </w:rPr>
  </w:style>
  <w:style w:type="character" w:styleId="Rykinuoroda">
    <w:name w:val="Intense Reference"/>
    <w:basedOn w:val="Numatytasispastraiposriftas"/>
    <w:uiPriority w:val="32"/>
    <w:qFormat/>
    <w:rsid w:val="007670AD"/>
    <w:rPr>
      <w:b/>
      <w:bCs/>
      <w:smallCaps/>
      <w:color w:val="2F5496" w:themeColor="accent1" w:themeShade="BF"/>
      <w:spacing w:val="5"/>
    </w:rPr>
  </w:style>
  <w:style w:type="table" w:customStyle="1" w:styleId="TableGrid">
    <w:name w:val="TableGrid"/>
    <w:rsid w:val="007670AD"/>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styleId="Hipersaitas">
    <w:name w:val="Hyperlink"/>
    <w:basedOn w:val="Numatytasispastraiposriftas"/>
    <w:uiPriority w:val="99"/>
    <w:unhideWhenUsed/>
    <w:rsid w:val="007670AD"/>
    <w:rPr>
      <w:color w:val="0563C1" w:themeColor="hyperlink"/>
      <w:u w:val="single"/>
    </w:rPr>
  </w:style>
  <w:style w:type="character" w:styleId="Neapdorotaspaminjimas">
    <w:name w:val="Unresolved Mention"/>
    <w:basedOn w:val="Numatytasispastraiposriftas"/>
    <w:uiPriority w:val="99"/>
    <w:semiHidden/>
    <w:unhideWhenUsed/>
    <w:rsid w:val="00595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f75cc951f0c911eeb736c68ed0f15a33?jfwid=-krn25co7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p@varena.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rena.lt"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4117</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Arūnas Rudskas</cp:lastModifiedBy>
  <cp:revision>3</cp:revision>
  <dcterms:created xsi:type="dcterms:W3CDTF">2026-02-25T07:36:00Z</dcterms:created>
  <dcterms:modified xsi:type="dcterms:W3CDTF">2026-02-25T08:09:00Z</dcterms:modified>
</cp:coreProperties>
</file>