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36D" w14:textId="2BA9D5EC" w:rsidR="00C11E4F" w:rsidRPr="00126A8F" w:rsidRDefault="00915D1B">
      <w:pPr>
        <w:spacing w:after="0" w:line="259" w:lineRule="auto"/>
        <w:ind w:left="132" w:right="65" w:hanging="10"/>
        <w:jc w:val="center"/>
        <w:rPr>
          <w:b/>
          <w:szCs w:val="24"/>
          <w:lang w:val="lt-LT"/>
        </w:rPr>
      </w:pPr>
      <w:r w:rsidRPr="00126A8F">
        <w:rPr>
          <w:b/>
          <w:szCs w:val="24"/>
          <w:lang w:val="lt-LT"/>
        </w:rPr>
        <w:t>VARĖNOS</w:t>
      </w:r>
      <w:r w:rsidR="00F47257" w:rsidRPr="00126A8F">
        <w:rPr>
          <w:b/>
          <w:szCs w:val="24"/>
          <w:lang w:val="lt-LT"/>
        </w:rPr>
        <w:t xml:space="preserve"> RAJONO SAVIVALDYB</w:t>
      </w:r>
      <w:r w:rsidR="001B4423" w:rsidRPr="00126A8F">
        <w:rPr>
          <w:b/>
          <w:szCs w:val="24"/>
          <w:lang w:val="lt-LT"/>
        </w:rPr>
        <w:t>Ė</w:t>
      </w:r>
      <w:r w:rsidR="00F47257" w:rsidRPr="00126A8F">
        <w:rPr>
          <w:b/>
          <w:szCs w:val="24"/>
          <w:lang w:val="lt-LT"/>
        </w:rPr>
        <w:t>S TARYBOS NAR</w:t>
      </w:r>
      <w:r w:rsidR="00A74C72">
        <w:rPr>
          <w:b/>
          <w:szCs w:val="24"/>
          <w:lang w:val="lt-LT"/>
        </w:rPr>
        <w:t>Ė</w:t>
      </w:r>
    </w:p>
    <w:p w14:paraId="29E8C594" w14:textId="2D8A4750" w:rsidR="00C11E4F" w:rsidRPr="00126A8F" w:rsidRDefault="00A74C72">
      <w:pPr>
        <w:spacing w:after="132" w:line="259" w:lineRule="auto"/>
        <w:ind w:left="132" w:hanging="10"/>
        <w:jc w:val="center"/>
        <w:rPr>
          <w:b/>
          <w:szCs w:val="24"/>
          <w:lang w:val="lt-LT"/>
        </w:rPr>
      </w:pPr>
      <w:r>
        <w:rPr>
          <w:b/>
          <w:szCs w:val="24"/>
          <w:lang w:val="lt-LT"/>
        </w:rPr>
        <w:t>DANGUOLĖ MIŠKINIENĖ</w:t>
      </w:r>
    </w:p>
    <w:p w14:paraId="3671BA47" w14:textId="1DCE92C6" w:rsidR="008A166C" w:rsidRDefault="00A74C72" w:rsidP="00FA3BB9">
      <w:pPr>
        <w:tabs>
          <w:tab w:val="left" w:pos="4272"/>
          <w:tab w:val="center" w:pos="5294"/>
        </w:tabs>
        <w:spacing w:after="0" w:line="259" w:lineRule="auto"/>
        <w:jc w:val="center"/>
        <w:rPr>
          <w:szCs w:val="24"/>
          <w:lang w:val="lt-LT"/>
        </w:rPr>
      </w:pPr>
      <w:r w:rsidRPr="00A74C72">
        <w:rPr>
          <w:szCs w:val="24"/>
          <w:lang w:val="lt-LT"/>
        </w:rPr>
        <w:t xml:space="preserve">+37067090058, el.p. </w:t>
      </w:r>
      <w:hyperlink r:id="rId5" w:history="1">
        <w:r w:rsidR="00FA3BB9" w:rsidRPr="0041235A">
          <w:rPr>
            <w:rStyle w:val="Hipersaitas"/>
            <w:szCs w:val="24"/>
            <w:lang w:val="lt-LT"/>
          </w:rPr>
          <w:t>danguole.miskiniene@varena.lt</w:t>
        </w:r>
      </w:hyperlink>
    </w:p>
    <w:p w14:paraId="155B739E" w14:textId="77777777" w:rsidR="00FA3BB9" w:rsidRDefault="00FA3BB9" w:rsidP="00FA3BB9">
      <w:pPr>
        <w:tabs>
          <w:tab w:val="left" w:pos="4272"/>
          <w:tab w:val="center" w:pos="5294"/>
        </w:tabs>
        <w:spacing w:after="0" w:line="259" w:lineRule="auto"/>
        <w:jc w:val="center"/>
        <w:rPr>
          <w:b/>
          <w:szCs w:val="24"/>
          <w:lang w:val="lt-LT"/>
        </w:rPr>
      </w:pPr>
    </w:p>
    <w:p w14:paraId="65A28969" w14:textId="1EFAEBCC" w:rsidR="00C11E4F" w:rsidRDefault="00FD4118" w:rsidP="00FA3BB9">
      <w:pPr>
        <w:pStyle w:val="Antrat1"/>
        <w:numPr>
          <w:ilvl w:val="0"/>
          <w:numId w:val="0"/>
        </w:numPr>
        <w:spacing w:after="0"/>
        <w:ind w:left="2552" w:firstLine="660"/>
        <w:jc w:val="both"/>
        <w:rPr>
          <w:b/>
          <w:szCs w:val="24"/>
          <w:lang w:val="lt-LT"/>
        </w:rPr>
      </w:pPr>
      <w:r w:rsidRPr="00167050">
        <w:rPr>
          <w:b/>
          <w:szCs w:val="24"/>
          <w:lang w:val="lt-LT"/>
        </w:rPr>
        <w:t>202</w:t>
      </w:r>
      <w:r w:rsidR="002274D5">
        <w:rPr>
          <w:b/>
          <w:szCs w:val="24"/>
          <w:lang w:val="lt-LT"/>
        </w:rPr>
        <w:t>5</w:t>
      </w:r>
      <w:r w:rsidRPr="00167050">
        <w:rPr>
          <w:b/>
          <w:szCs w:val="24"/>
          <w:lang w:val="lt-LT"/>
        </w:rPr>
        <w:t xml:space="preserve"> </w:t>
      </w:r>
      <w:r w:rsidR="00F47257" w:rsidRPr="00167050">
        <w:rPr>
          <w:b/>
          <w:szCs w:val="24"/>
          <w:lang w:val="lt-LT"/>
        </w:rPr>
        <w:t>M. VEIKLOS ATASKAITA</w:t>
      </w:r>
    </w:p>
    <w:p w14:paraId="07209E13" w14:textId="77777777" w:rsidR="001E236F" w:rsidRPr="001E236F" w:rsidRDefault="001E236F" w:rsidP="001E236F">
      <w:pPr>
        <w:rPr>
          <w:lang w:val="lt-LT"/>
        </w:rPr>
      </w:pPr>
    </w:p>
    <w:p w14:paraId="277E6E2B" w14:textId="77777777" w:rsidR="00C11E4F" w:rsidRPr="001E236F" w:rsidRDefault="00F47257">
      <w:pPr>
        <w:pStyle w:val="Antrat2"/>
        <w:rPr>
          <w:b/>
          <w:bCs/>
          <w:szCs w:val="24"/>
          <w:lang w:val="lt-LT"/>
        </w:rPr>
      </w:pPr>
      <w:r w:rsidRPr="001E236F">
        <w:rPr>
          <w:b/>
          <w:bCs/>
          <w:szCs w:val="24"/>
          <w:lang w:val="lt-LT"/>
        </w:rPr>
        <w:t>PAGRINDAS</w:t>
      </w:r>
    </w:p>
    <w:p w14:paraId="3855261D" w14:textId="66845EAF" w:rsidR="00C11E4F" w:rsidRPr="00A57AFC" w:rsidRDefault="00F47257" w:rsidP="00ED3D52">
      <w:pPr>
        <w:spacing w:after="539" w:line="276" w:lineRule="auto"/>
        <w:ind w:left="-8" w:right="50"/>
        <w:rPr>
          <w:szCs w:val="24"/>
          <w:lang w:val="lt-LT"/>
        </w:rPr>
      </w:pPr>
      <w:r w:rsidRPr="00A57AFC">
        <w:rPr>
          <w:szCs w:val="24"/>
          <w:lang w:val="lt-LT"/>
        </w:rPr>
        <w:t xml:space="preserve">Vadovaujantis </w:t>
      </w:r>
      <w:r w:rsidR="00915D1B" w:rsidRPr="00ED3D52">
        <w:rPr>
          <w:szCs w:val="24"/>
          <w:lang w:val="lt-LT"/>
        </w:rPr>
        <w:t xml:space="preserve">Varėnos rajono savivaldybės tarybos veiklos reglamento, patvirtinto Varėnos rajono savivaldybės tarybos 2015 m. birželio 30 d. sprendimu Nr. T-VIII-89 „Dėl Varėnos rajono savivaldybės tarybos veiklos reglamento“, 96 </w:t>
      </w:r>
      <w:r w:rsidRPr="00A57AFC">
        <w:rPr>
          <w:szCs w:val="24"/>
          <w:lang w:val="lt-LT"/>
        </w:rPr>
        <w:t>punktu teikiu 202</w:t>
      </w:r>
      <w:r w:rsidR="00B00417">
        <w:rPr>
          <w:szCs w:val="24"/>
          <w:lang w:val="lt-LT"/>
        </w:rPr>
        <w:t>5</w:t>
      </w:r>
      <w:r w:rsidRPr="00A57AFC">
        <w:rPr>
          <w:szCs w:val="24"/>
          <w:lang w:val="lt-LT"/>
        </w:rPr>
        <w:t xml:space="preserve"> m. veiklos ataskait</w:t>
      </w:r>
      <w:r w:rsidR="00182A5E" w:rsidRPr="00A57AFC">
        <w:rPr>
          <w:szCs w:val="24"/>
          <w:lang w:val="lt-LT"/>
        </w:rPr>
        <w:t>ą</w:t>
      </w:r>
      <w:r w:rsidRPr="00A57AFC">
        <w:rPr>
          <w:szCs w:val="24"/>
          <w:lang w:val="lt-LT"/>
        </w:rPr>
        <w:t>.</w:t>
      </w:r>
    </w:p>
    <w:p w14:paraId="35A3ECBE" w14:textId="77777777" w:rsidR="00C11E4F" w:rsidRPr="00167050" w:rsidRDefault="00F47257" w:rsidP="00ED3D52">
      <w:pPr>
        <w:pStyle w:val="Antrat2"/>
        <w:spacing w:line="276" w:lineRule="auto"/>
        <w:ind w:right="14"/>
        <w:rPr>
          <w:b/>
          <w:szCs w:val="24"/>
          <w:lang w:val="lt-LT"/>
        </w:rPr>
      </w:pPr>
      <w:r w:rsidRPr="00167050">
        <w:rPr>
          <w:b/>
          <w:szCs w:val="24"/>
          <w:lang w:val="lt-LT"/>
        </w:rPr>
        <w:t>VEIKLA TARYBOJE</w:t>
      </w:r>
    </w:p>
    <w:p w14:paraId="4D7F43E5" w14:textId="055ED063" w:rsidR="00A74C72" w:rsidRPr="00A74C72" w:rsidRDefault="00A74C72" w:rsidP="00ED3D52">
      <w:pPr>
        <w:spacing w:after="0" w:line="276" w:lineRule="auto"/>
        <w:ind w:left="-8" w:right="50"/>
        <w:rPr>
          <w:szCs w:val="24"/>
          <w:lang w:val="lt-LT"/>
        </w:rPr>
      </w:pPr>
      <w:r w:rsidRPr="00A74C72">
        <w:rPr>
          <w:szCs w:val="24"/>
          <w:lang w:val="lt-LT"/>
        </w:rPr>
        <w:t xml:space="preserve">2023 m. kovo 5 d. buvau išrinkta į Varėnos rajono savivaldybės tarybą pagal Demokratų sąjungos „Vardan Lietuvos“  sąrašą. 2023 metų balandžio 14 dieną prasidėjo mano, Varėnos rajono savivaldybės tarybos nario kadencija. </w:t>
      </w:r>
      <w:r w:rsidR="000F2F0C">
        <w:rPr>
          <w:szCs w:val="24"/>
          <w:lang w:val="lt-LT"/>
        </w:rPr>
        <w:t>Dirbau</w:t>
      </w:r>
      <w:r w:rsidRPr="00A74C72">
        <w:rPr>
          <w:szCs w:val="24"/>
          <w:lang w:val="lt-LT"/>
        </w:rPr>
        <w:t xml:space="preserve"> Demokratų sąjungos „Vardan Lietuvos“ frakcij</w:t>
      </w:r>
      <w:r w:rsidR="000F2F0C">
        <w:rPr>
          <w:szCs w:val="24"/>
          <w:lang w:val="lt-LT"/>
        </w:rPr>
        <w:t>oje</w:t>
      </w:r>
      <w:r w:rsidR="00774056">
        <w:rPr>
          <w:szCs w:val="24"/>
          <w:lang w:val="lt-LT"/>
        </w:rPr>
        <w:t>.</w:t>
      </w:r>
      <w:r w:rsidRPr="00A74C72">
        <w:rPr>
          <w:szCs w:val="24"/>
          <w:lang w:val="lt-LT"/>
        </w:rPr>
        <w:t xml:space="preserve"> Esu Sveikatos ir socialinių reikalų</w:t>
      </w:r>
      <w:r>
        <w:rPr>
          <w:szCs w:val="24"/>
          <w:lang w:val="lt-LT"/>
        </w:rPr>
        <w:t xml:space="preserve"> komiteto narė</w:t>
      </w:r>
      <w:r w:rsidRPr="00A74C72">
        <w:rPr>
          <w:szCs w:val="24"/>
          <w:lang w:val="lt-LT"/>
        </w:rPr>
        <w:t xml:space="preserve"> bei Kontrolės komiteto </w:t>
      </w:r>
      <w:r>
        <w:rPr>
          <w:szCs w:val="24"/>
          <w:lang w:val="lt-LT"/>
        </w:rPr>
        <w:t>pirmininko pavaduotoja</w:t>
      </w:r>
      <w:r w:rsidRPr="00A74C72">
        <w:rPr>
          <w:szCs w:val="24"/>
          <w:lang w:val="lt-LT"/>
        </w:rPr>
        <w:t>.</w:t>
      </w:r>
    </w:p>
    <w:p w14:paraId="3BD9787D" w14:textId="1B781052" w:rsidR="00DD4E6D" w:rsidRDefault="00A74C72" w:rsidP="00ED3D52">
      <w:pPr>
        <w:spacing w:after="0" w:line="276" w:lineRule="auto"/>
        <w:ind w:left="-8" w:right="50"/>
        <w:rPr>
          <w:szCs w:val="24"/>
          <w:lang w:val="lt-LT"/>
        </w:rPr>
      </w:pPr>
      <w:r w:rsidRPr="00A74C72">
        <w:rPr>
          <w:szCs w:val="24"/>
          <w:lang w:val="lt-LT"/>
        </w:rPr>
        <w:t xml:space="preserve">Varėnos rajono savivaldybės tarybos nario veiklą vykdau vadovaujantis </w:t>
      </w:r>
      <w:r w:rsidR="00F963CE" w:rsidRPr="00F963CE">
        <w:rPr>
          <w:szCs w:val="24"/>
          <w:lang w:val="lt-LT"/>
        </w:rPr>
        <w:t>Lietuvos Respublikos vietos savivaldos įstatym</w:t>
      </w:r>
      <w:r w:rsidR="00F963CE">
        <w:rPr>
          <w:szCs w:val="24"/>
          <w:lang w:val="lt-LT"/>
        </w:rPr>
        <w:t xml:space="preserve">o </w:t>
      </w:r>
      <w:r w:rsidRPr="00A74C72">
        <w:rPr>
          <w:szCs w:val="24"/>
          <w:lang w:val="lt-LT"/>
        </w:rPr>
        <w:t>nuostatomis, Varėnos rajono savivaldybės tarybos veiklos reglamentu bei kitais teisės aktais, reglamentuojančiais savivaldybės tarybos nario veiklą.</w:t>
      </w:r>
      <w:r>
        <w:rPr>
          <w:szCs w:val="24"/>
          <w:lang w:val="lt-LT"/>
        </w:rPr>
        <w:t xml:space="preserve"> </w:t>
      </w:r>
    </w:p>
    <w:p w14:paraId="378952FE" w14:textId="02161C07" w:rsidR="00DD4E6D" w:rsidRDefault="007A1AE2" w:rsidP="001C39C2">
      <w:pPr>
        <w:spacing w:after="0" w:line="276" w:lineRule="auto"/>
        <w:ind w:left="-8" w:right="50"/>
        <w:rPr>
          <w:szCs w:val="24"/>
          <w:lang w:val="lt-LT"/>
        </w:rPr>
      </w:pPr>
      <w:r>
        <w:rPr>
          <w:szCs w:val="24"/>
          <w:lang w:val="lt-LT"/>
        </w:rPr>
        <w:t xml:space="preserve">Iki 2024 m. birželio 18 d. priklausiau Varėnos rajono savivaldybės tarybos valdančiajai daugumai. Tačiau </w:t>
      </w:r>
      <w:r w:rsidRPr="007A1AE2">
        <w:rPr>
          <w:szCs w:val="24"/>
          <w:lang w:val="lt-LT"/>
        </w:rPr>
        <w:t>2024 m. birželio 18 d.</w:t>
      </w:r>
      <w:r>
        <w:rPr>
          <w:szCs w:val="24"/>
          <w:lang w:val="lt-LT"/>
        </w:rPr>
        <w:t xml:space="preserve"> </w:t>
      </w:r>
      <w:r w:rsidRPr="007A1AE2">
        <w:rPr>
          <w:szCs w:val="24"/>
          <w:lang w:val="lt-LT"/>
        </w:rPr>
        <w:t>X šaukimo tarybos 12-</w:t>
      </w:r>
      <w:r>
        <w:rPr>
          <w:szCs w:val="24"/>
          <w:lang w:val="lt-LT"/>
        </w:rPr>
        <w:t>ojo</w:t>
      </w:r>
      <w:r w:rsidRPr="007A1AE2">
        <w:rPr>
          <w:szCs w:val="24"/>
          <w:lang w:val="lt-LT"/>
        </w:rPr>
        <w:t xml:space="preserve"> posėd</w:t>
      </w:r>
      <w:r>
        <w:rPr>
          <w:szCs w:val="24"/>
          <w:lang w:val="lt-LT"/>
        </w:rPr>
        <w:t>žio metu perskaičiau pareiškimą,</w:t>
      </w:r>
      <w:r w:rsidR="005A234F">
        <w:rPr>
          <w:szCs w:val="24"/>
          <w:lang w:val="lt-LT"/>
        </w:rPr>
        <w:t xml:space="preserve"> </w:t>
      </w:r>
      <w:r>
        <w:rPr>
          <w:szCs w:val="24"/>
          <w:lang w:val="lt-LT"/>
        </w:rPr>
        <w:t>k</w:t>
      </w:r>
      <w:r w:rsidR="00F01EFA">
        <w:rPr>
          <w:szCs w:val="24"/>
          <w:lang w:val="lt-LT"/>
        </w:rPr>
        <w:t>ad</w:t>
      </w:r>
      <w:r w:rsidRPr="007A1AE2">
        <w:rPr>
          <w:szCs w:val="24"/>
          <w:lang w:val="lt-LT"/>
        </w:rPr>
        <w:t xml:space="preserve"> palieku valdančiąją daugumą, kuri iki šiol buvo sudaryta iš 13 tarybos narių. </w:t>
      </w:r>
      <w:r w:rsidR="00F01EFA">
        <w:rPr>
          <w:szCs w:val="24"/>
          <w:lang w:val="lt-LT"/>
        </w:rPr>
        <w:t xml:space="preserve">Savo pareiškime nurodžiau ir tokio sprendimo motyvus. </w:t>
      </w:r>
      <w:r w:rsidR="005C0EF7">
        <w:rPr>
          <w:szCs w:val="24"/>
          <w:lang w:val="lt-LT"/>
        </w:rPr>
        <w:t>Nuo 2024 m.</w:t>
      </w:r>
      <w:r w:rsidR="005C0EF7" w:rsidRPr="005C0EF7">
        <w:rPr>
          <w:lang w:val="lt-LT"/>
        </w:rPr>
        <w:t xml:space="preserve"> </w:t>
      </w:r>
      <w:r w:rsidR="005C0EF7" w:rsidRPr="005C0EF7">
        <w:rPr>
          <w:szCs w:val="24"/>
          <w:lang w:val="lt-LT"/>
        </w:rPr>
        <w:t>birželio 18 d</w:t>
      </w:r>
      <w:r w:rsidR="005C0EF7">
        <w:rPr>
          <w:szCs w:val="24"/>
          <w:lang w:val="lt-LT"/>
        </w:rPr>
        <w:t xml:space="preserve">. nepriklausau valdantiesiems, </w:t>
      </w:r>
      <w:r w:rsidR="000375B5">
        <w:rPr>
          <w:szCs w:val="24"/>
          <w:lang w:val="lt-LT"/>
        </w:rPr>
        <w:t xml:space="preserve">o 2025m. pabaigoje iširus </w:t>
      </w:r>
      <w:r w:rsidR="000375B5" w:rsidRPr="000375B5">
        <w:rPr>
          <w:szCs w:val="24"/>
          <w:lang w:val="lt-LT"/>
        </w:rPr>
        <w:t>Demokratų sąjungos „Vardan Lietuvos“ frakcij</w:t>
      </w:r>
      <w:r w:rsidR="000375B5">
        <w:rPr>
          <w:szCs w:val="24"/>
          <w:lang w:val="lt-LT"/>
        </w:rPr>
        <w:t>ai,</w:t>
      </w:r>
      <w:r w:rsidR="000375B5" w:rsidRPr="000375B5">
        <w:rPr>
          <w:szCs w:val="24"/>
          <w:lang w:val="lt-LT"/>
        </w:rPr>
        <w:t xml:space="preserve"> </w:t>
      </w:r>
      <w:r w:rsidR="005C0EF7">
        <w:rPr>
          <w:szCs w:val="24"/>
          <w:lang w:val="lt-LT"/>
        </w:rPr>
        <w:t>d</w:t>
      </w:r>
      <w:r w:rsidRPr="007A1AE2">
        <w:rPr>
          <w:szCs w:val="24"/>
          <w:lang w:val="lt-LT"/>
        </w:rPr>
        <w:t>arbą toliau tęsi</w:t>
      </w:r>
      <w:r w:rsidR="003C33FA">
        <w:rPr>
          <w:szCs w:val="24"/>
          <w:lang w:val="lt-LT"/>
        </w:rPr>
        <w:t>u</w:t>
      </w:r>
      <w:r w:rsidRPr="007A1AE2">
        <w:rPr>
          <w:szCs w:val="24"/>
          <w:lang w:val="lt-LT"/>
        </w:rPr>
        <w:t xml:space="preserve"> </w:t>
      </w:r>
      <w:r w:rsidR="002274D5">
        <w:rPr>
          <w:szCs w:val="24"/>
          <w:lang w:val="lt-LT"/>
        </w:rPr>
        <w:t>Varėnos rajono savivaldybės tarybo</w:t>
      </w:r>
      <w:r w:rsidR="00AE0A5F">
        <w:rPr>
          <w:szCs w:val="24"/>
          <w:lang w:val="lt-LT"/>
        </w:rPr>
        <w:t>s opozicijoje</w:t>
      </w:r>
      <w:r w:rsidR="002274D5">
        <w:rPr>
          <w:szCs w:val="24"/>
          <w:lang w:val="lt-LT"/>
        </w:rPr>
        <w:t xml:space="preserve"> </w:t>
      </w:r>
      <w:r w:rsidR="005C0EF7">
        <w:rPr>
          <w:szCs w:val="24"/>
          <w:lang w:val="lt-LT"/>
        </w:rPr>
        <w:t xml:space="preserve">ir </w:t>
      </w:r>
      <w:r w:rsidRPr="007A1AE2">
        <w:rPr>
          <w:szCs w:val="24"/>
          <w:lang w:val="lt-LT"/>
        </w:rPr>
        <w:t xml:space="preserve"> palaik</w:t>
      </w:r>
      <w:r>
        <w:rPr>
          <w:szCs w:val="24"/>
          <w:lang w:val="lt-LT"/>
        </w:rPr>
        <w:t>au</w:t>
      </w:r>
      <w:r w:rsidRPr="007A1AE2">
        <w:rPr>
          <w:szCs w:val="24"/>
          <w:lang w:val="lt-LT"/>
        </w:rPr>
        <w:t xml:space="preserve"> tik tuos sprendimus, kurie </w:t>
      </w:r>
      <w:r w:rsidR="00DF7502">
        <w:rPr>
          <w:szCs w:val="24"/>
          <w:lang w:val="lt-LT"/>
        </w:rPr>
        <w:t xml:space="preserve">yra racionalūs ir </w:t>
      </w:r>
      <w:r w:rsidRPr="007A1AE2">
        <w:rPr>
          <w:szCs w:val="24"/>
          <w:lang w:val="lt-LT"/>
        </w:rPr>
        <w:t>tikrai naudingi rajonui</w:t>
      </w:r>
      <w:r w:rsidR="00947ACC">
        <w:rPr>
          <w:szCs w:val="24"/>
          <w:lang w:val="lt-LT"/>
        </w:rPr>
        <w:t>.</w:t>
      </w:r>
      <w:r w:rsidR="00736510">
        <w:rPr>
          <w:szCs w:val="24"/>
          <w:lang w:val="lt-LT"/>
        </w:rPr>
        <w:t xml:space="preserve"> </w:t>
      </w:r>
    </w:p>
    <w:p w14:paraId="196098D0" w14:textId="77777777" w:rsidR="001C39C2" w:rsidRPr="001C39C2" w:rsidRDefault="001C39C2" w:rsidP="001C39C2">
      <w:pPr>
        <w:spacing w:after="0" w:line="276" w:lineRule="auto"/>
        <w:ind w:left="-8" w:right="50"/>
        <w:rPr>
          <w:szCs w:val="24"/>
          <w:lang w:val="lt-LT"/>
        </w:rPr>
      </w:pPr>
    </w:p>
    <w:p w14:paraId="71B2286C" w14:textId="20F0235C" w:rsidR="00C11E4F" w:rsidRPr="00167050" w:rsidRDefault="00167050" w:rsidP="00126A8F">
      <w:pPr>
        <w:pStyle w:val="Antrat2"/>
        <w:spacing w:after="165"/>
        <w:ind w:left="50" w:firstLine="0"/>
        <w:rPr>
          <w:b/>
          <w:szCs w:val="24"/>
          <w:lang w:val="lt-LT"/>
        </w:rPr>
      </w:pPr>
      <w:r w:rsidRPr="00167050">
        <w:rPr>
          <w:b/>
          <w:szCs w:val="24"/>
          <w:lang w:val="lt-LT"/>
        </w:rPr>
        <w:t>TARYBOS POSĖDŽIAI</w:t>
      </w:r>
    </w:p>
    <w:p w14:paraId="78ABADA4" w14:textId="77777777" w:rsidR="00843BC4" w:rsidRDefault="005C4B60" w:rsidP="005C4B60">
      <w:pPr>
        <w:spacing w:after="0" w:line="276" w:lineRule="auto"/>
        <w:ind w:left="-8" w:right="50"/>
        <w:rPr>
          <w:szCs w:val="24"/>
          <w:lang w:val="lt-LT"/>
        </w:rPr>
      </w:pPr>
      <w:r w:rsidRPr="005C4B60">
        <w:rPr>
          <w:szCs w:val="24"/>
          <w:lang w:val="lt-LT"/>
        </w:rPr>
        <w:t>202</w:t>
      </w:r>
      <w:r w:rsidR="000226D3">
        <w:rPr>
          <w:szCs w:val="24"/>
          <w:lang w:val="lt-LT"/>
        </w:rPr>
        <w:t>5</w:t>
      </w:r>
      <w:r w:rsidRPr="005C4B60">
        <w:rPr>
          <w:szCs w:val="24"/>
          <w:lang w:val="lt-LT"/>
        </w:rPr>
        <w:t xml:space="preserve"> metais dalyvavau visuose </w:t>
      </w:r>
      <w:r w:rsidR="000226D3">
        <w:rPr>
          <w:szCs w:val="24"/>
          <w:lang w:val="lt-LT"/>
        </w:rPr>
        <w:t xml:space="preserve">Varėnos rajono </w:t>
      </w:r>
      <w:r w:rsidRPr="005C4B60">
        <w:rPr>
          <w:szCs w:val="24"/>
          <w:lang w:val="lt-LT"/>
        </w:rPr>
        <w:t>savivaldybės tarybos, komitetų, kuriems priklausau, posėdžiuose.</w:t>
      </w:r>
      <w:r>
        <w:rPr>
          <w:szCs w:val="24"/>
          <w:lang w:val="lt-LT"/>
        </w:rPr>
        <w:t xml:space="preserve"> 202</w:t>
      </w:r>
      <w:r w:rsidR="000226D3">
        <w:rPr>
          <w:szCs w:val="24"/>
          <w:lang w:val="lt-LT"/>
        </w:rPr>
        <w:t>5</w:t>
      </w:r>
      <w:r>
        <w:rPr>
          <w:szCs w:val="24"/>
          <w:lang w:val="lt-LT"/>
        </w:rPr>
        <w:t xml:space="preserve"> metais vyk</w:t>
      </w:r>
      <w:r w:rsidR="008475CD">
        <w:rPr>
          <w:szCs w:val="24"/>
          <w:lang w:val="lt-LT"/>
        </w:rPr>
        <w:t xml:space="preserve">o </w:t>
      </w:r>
      <w:r w:rsidR="000226D3">
        <w:rPr>
          <w:szCs w:val="24"/>
          <w:lang w:val="lt-LT"/>
        </w:rPr>
        <w:t>9</w:t>
      </w:r>
      <w:r>
        <w:rPr>
          <w:szCs w:val="24"/>
          <w:lang w:val="lt-LT"/>
        </w:rPr>
        <w:t xml:space="preserve"> </w:t>
      </w:r>
      <w:r w:rsidR="000226D3">
        <w:rPr>
          <w:szCs w:val="24"/>
          <w:lang w:val="lt-LT"/>
        </w:rPr>
        <w:t xml:space="preserve">Varėnos rajono </w:t>
      </w:r>
      <w:r>
        <w:rPr>
          <w:szCs w:val="24"/>
          <w:lang w:val="lt-LT"/>
        </w:rPr>
        <w:t>savivaldybės tarybos posėdži</w:t>
      </w:r>
      <w:r w:rsidR="008475CD">
        <w:rPr>
          <w:szCs w:val="24"/>
          <w:lang w:val="lt-LT"/>
        </w:rPr>
        <w:t>ai.</w:t>
      </w:r>
      <w:r w:rsidR="002B7222" w:rsidRPr="002B7222">
        <w:t xml:space="preserve"> </w:t>
      </w:r>
      <w:r w:rsidR="00843BC4" w:rsidRPr="00843BC4">
        <w:rPr>
          <w:szCs w:val="24"/>
          <w:lang w:val="lt-LT"/>
        </w:rPr>
        <w:t>Posėdžių metu teikiau pasiūlymus sprendimų projektams, pasisakiau svarstomais klausimais, balsavau pagal savo įsitikinimus ir rinkėjams atstovaujamus interesus.</w:t>
      </w:r>
    </w:p>
    <w:p w14:paraId="4347C786" w14:textId="0289B847" w:rsidR="004067EF" w:rsidRDefault="004067EF" w:rsidP="005C4B60">
      <w:pPr>
        <w:spacing w:after="0" w:line="276" w:lineRule="auto"/>
        <w:ind w:left="-8" w:right="50"/>
        <w:rPr>
          <w:szCs w:val="24"/>
          <w:lang w:val="lt-LT"/>
        </w:rPr>
      </w:pPr>
      <w:r w:rsidRPr="004067EF">
        <w:rPr>
          <w:szCs w:val="24"/>
          <w:lang w:val="lt-LT"/>
        </w:rPr>
        <w:t xml:space="preserve">2025-12-23 kartu su kitais opozicijos tarybos nariais Remigijumi Baranausku, Marijonu Čapkovskiu, Vidu Mikalausku, Algiu Miškiniu, Povilu Saulevičiumi Varėnos rajono savivaldybės merui pateikėme pasiūlymą dėl „Varėnos rajono savivaldybės biudžetinių ir viešųjų įstaigų darbuotojų, dirbančių pagal darbo sutartis, dalinio kelionės į darbą išlaidų kompensavimo tvarkos aprašo“ keitimo. Pasiūlymo esmė - atsisakyti reikalavimo, kad kompensacija būtų skiriama tik darbuotojams, kurių  gyvenamoji vieta nuo darbo vietos nutolusi daugiau nei 10 kilometrų; didinti kompensavimo įkainį už nuvažiuotą kilometrą ne mažiau kaip du kartus; užtikrinti, kad kelionės išlaidų kompensavimas būtų taikomas vienodomis sąlygomis visiems trūkstamiems specialistams – gydytojams, slaugytojams, </w:t>
      </w:r>
      <w:r w:rsidRPr="004067EF">
        <w:rPr>
          <w:szCs w:val="24"/>
          <w:lang w:val="lt-LT"/>
        </w:rPr>
        <w:lastRenderedPageBreak/>
        <w:t>slaugytojų padėjėjams, pedagogams, mokytojų padėjėjams ir kitiems darbuotojams. Taip pat buvo siūlymas bendradarbiauti, ieškant subalansuoto sprendimo, kuris atlieptų darbuotojų poreikius ir kartu būtų suderintas su Varėnos rajono savivaldybės finansinėmis galimybėmis</w:t>
      </w:r>
      <w:r>
        <w:rPr>
          <w:szCs w:val="24"/>
          <w:lang w:val="lt-LT"/>
        </w:rPr>
        <w:t xml:space="preserve">. Iki 2025 m. pabaigos </w:t>
      </w:r>
      <w:r w:rsidR="00BF1F39" w:rsidRPr="00BF1F39">
        <w:rPr>
          <w:szCs w:val="24"/>
          <w:lang w:val="lt-LT"/>
        </w:rPr>
        <w:t>Varėnos rajono savivaldybės mer</w:t>
      </w:r>
      <w:r w:rsidR="00BF1F39">
        <w:rPr>
          <w:szCs w:val="24"/>
          <w:lang w:val="lt-LT"/>
        </w:rPr>
        <w:t>o</w:t>
      </w:r>
      <w:r w:rsidR="00BF1F39" w:rsidRPr="00BF1F39">
        <w:rPr>
          <w:szCs w:val="24"/>
          <w:lang w:val="lt-LT"/>
        </w:rPr>
        <w:t xml:space="preserve"> </w:t>
      </w:r>
      <w:r>
        <w:rPr>
          <w:szCs w:val="24"/>
          <w:lang w:val="lt-LT"/>
        </w:rPr>
        <w:t>atsakymo į pasiūlymą nebuvo gauta.</w:t>
      </w:r>
    </w:p>
    <w:p w14:paraId="7600F664" w14:textId="77777777" w:rsidR="005C4B60" w:rsidRPr="005C4B60" w:rsidRDefault="005C4B60" w:rsidP="005C4B60">
      <w:pPr>
        <w:spacing w:after="0" w:line="276" w:lineRule="auto"/>
        <w:ind w:left="-8" w:right="50"/>
        <w:rPr>
          <w:szCs w:val="24"/>
          <w:lang w:val="lt-LT"/>
        </w:rPr>
      </w:pPr>
    </w:p>
    <w:p w14:paraId="6D54BE6E" w14:textId="2E4B4B81" w:rsidR="00C11E4F" w:rsidRDefault="00F47257" w:rsidP="00126A8F">
      <w:pPr>
        <w:pStyle w:val="Antrat3"/>
        <w:rPr>
          <w:b/>
          <w:sz w:val="24"/>
          <w:szCs w:val="24"/>
          <w:lang w:val="lt-LT"/>
        </w:rPr>
      </w:pPr>
      <w:r w:rsidRPr="00126A8F">
        <w:rPr>
          <w:b/>
          <w:sz w:val="24"/>
          <w:szCs w:val="24"/>
          <w:lang w:val="lt-LT"/>
        </w:rPr>
        <w:t>V</w:t>
      </w:r>
      <w:r w:rsidR="00167050" w:rsidRPr="00126A8F">
        <w:rPr>
          <w:b/>
          <w:sz w:val="24"/>
          <w:szCs w:val="24"/>
          <w:lang w:val="lt-LT"/>
        </w:rPr>
        <w:t>EIKLA</w:t>
      </w:r>
      <w:r w:rsidR="007A4DDE">
        <w:rPr>
          <w:b/>
          <w:sz w:val="24"/>
          <w:szCs w:val="24"/>
          <w:lang w:val="lt-LT"/>
        </w:rPr>
        <w:t xml:space="preserve">  </w:t>
      </w:r>
      <w:r w:rsidR="00167050" w:rsidRPr="00126A8F">
        <w:rPr>
          <w:b/>
          <w:sz w:val="24"/>
          <w:szCs w:val="24"/>
          <w:lang w:val="lt-LT"/>
        </w:rPr>
        <w:t>KOMITET</w:t>
      </w:r>
      <w:r w:rsidR="00FF06D4">
        <w:rPr>
          <w:b/>
          <w:sz w:val="24"/>
          <w:szCs w:val="24"/>
          <w:lang w:val="lt-LT"/>
        </w:rPr>
        <w:t>UOSE</w:t>
      </w:r>
    </w:p>
    <w:p w14:paraId="17320016" w14:textId="77777777" w:rsidR="005C4B60" w:rsidRPr="005C4B60" w:rsidRDefault="005C4B60" w:rsidP="001C39C2">
      <w:pPr>
        <w:spacing w:after="0"/>
        <w:ind w:left="0" w:firstLine="0"/>
        <w:rPr>
          <w:lang w:val="lt-LT"/>
        </w:rPr>
      </w:pPr>
    </w:p>
    <w:p w14:paraId="084CED82" w14:textId="01592C9C" w:rsidR="00DE2772" w:rsidRDefault="005C4B60" w:rsidP="005C4B60">
      <w:pPr>
        <w:spacing w:after="0"/>
        <w:rPr>
          <w:szCs w:val="24"/>
          <w:lang w:val="lt-LT"/>
        </w:rPr>
      </w:pPr>
      <w:r w:rsidRPr="005C4B60">
        <w:rPr>
          <w:szCs w:val="24"/>
          <w:lang w:val="lt-LT"/>
        </w:rPr>
        <w:t>202</w:t>
      </w:r>
      <w:r w:rsidR="000226D3">
        <w:rPr>
          <w:szCs w:val="24"/>
          <w:lang w:val="lt-LT"/>
        </w:rPr>
        <w:t>5</w:t>
      </w:r>
      <w:r w:rsidRPr="005C4B60">
        <w:rPr>
          <w:szCs w:val="24"/>
          <w:lang w:val="lt-LT"/>
        </w:rPr>
        <w:t xml:space="preserve"> metais vyko </w:t>
      </w:r>
      <w:r w:rsidR="000226D3">
        <w:rPr>
          <w:szCs w:val="24"/>
          <w:lang w:val="lt-LT"/>
        </w:rPr>
        <w:t>10</w:t>
      </w:r>
      <w:r w:rsidRPr="005C4B60">
        <w:rPr>
          <w:szCs w:val="24"/>
          <w:lang w:val="lt-LT"/>
        </w:rPr>
        <w:t xml:space="preserve"> sveikatos ir socialinių reikalų komiteto posėdži</w:t>
      </w:r>
      <w:r w:rsidR="000226D3">
        <w:rPr>
          <w:szCs w:val="24"/>
          <w:lang w:val="lt-LT"/>
        </w:rPr>
        <w:t>ų</w:t>
      </w:r>
      <w:r w:rsidR="00A010CC">
        <w:rPr>
          <w:szCs w:val="24"/>
          <w:lang w:val="lt-LT"/>
        </w:rPr>
        <w:t>,</w:t>
      </w:r>
      <w:r>
        <w:rPr>
          <w:szCs w:val="24"/>
          <w:lang w:val="lt-LT"/>
        </w:rPr>
        <w:t xml:space="preserve"> 7 kontrolės komiteto posėdžiai.</w:t>
      </w:r>
      <w:r w:rsidRPr="005C4B60">
        <w:rPr>
          <w:lang w:val="lt-LT"/>
        </w:rPr>
        <w:t xml:space="preserve"> </w:t>
      </w:r>
      <w:r w:rsidRPr="005C4B60">
        <w:rPr>
          <w:szCs w:val="24"/>
          <w:lang w:val="lt-LT"/>
        </w:rPr>
        <w:t>Esu Kontrolės komiteto pirmininko pavaduotoja. 202</w:t>
      </w:r>
      <w:r w:rsidR="000226D3">
        <w:rPr>
          <w:szCs w:val="24"/>
          <w:lang w:val="lt-LT"/>
        </w:rPr>
        <w:t>5</w:t>
      </w:r>
      <w:r w:rsidRPr="005C4B60">
        <w:rPr>
          <w:szCs w:val="24"/>
          <w:lang w:val="lt-LT"/>
        </w:rPr>
        <w:t xml:space="preserve"> m. dalyvavau visuose  </w:t>
      </w:r>
      <w:r w:rsidR="008475CD" w:rsidRPr="008475CD">
        <w:rPr>
          <w:szCs w:val="24"/>
          <w:lang w:val="lt-LT"/>
        </w:rPr>
        <w:t>sveikatos ir socialinių reikalų</w:t>
      </w:r>
      <w:r w:rsidR="008475CD">
        <w:rPr>
          <w:szCs w:val="24"/>
          <w:lang w:val="lt-LT"/>
        </w:rPr>
        <w:t xml:space="preserve"> komiteto  bei kontrolės komiteto</w:t>
      </w:r>
      <w:r w:rsidR="008475CD" w:rsidRPr="008475CD">
        <w:rPr>
          <w:szCs w:val="24"/>
          <w:lang w:val="lt-LT"/>
        </w:rPr>
        <w:t xml:space="preserve"> </w:t>
      </w:r>
      <w:r w:rsidRPr="005C4B60">
        <w:rPr>
          <w:szCs w:val="24"/>
          <w:lang w:val="lt-LT"/>
        </w:rPr>
        <w:t>posėdžiuose. Dalyvavau diskusijose, išsakiau savo poziciją, pastabas, teikiau siūlymus.</w:t>
      </w:r>
    </w:p>
    <w:p w14:paraId="331C59AD" w14:textId="1B68ED74" w:rsidR="00167050" w:rsidRDefault="00167050" w:rsidP="008A166C">
      <w:pPr>
        <w:pStyle w:val="Antrat3"/>
        <w:spacing w:line="276" w:lineRule="auto"/>
        <w:ind w:right="130"/>
        <w:rPr>
          <w:sz w:val="24"/>
          <w:szCs w:val="24"/>
          <w:lang w:val="lt-LT"/>
        </w:rPr>
      </w:pPr>
    </w:p>
    <w:p w14:paraId="63F7400B" w14:textId="1F631202" w:rsidR="00D3479D" w:rsidRDefault="00FD33F3" w:rsidP="00D3479D">
      <w:pPr>
        <w:spacing w:after="0"/>
        <w:jc w:val="center"/>
        <w:rPr>
          <w:b/>
          <w:bCs/>
          <w:szCs w:val="24"/>
          <w:lang w:val="lt-LT"/>
        </w:rPr>
      </w:pPr>
      <w:r w:rsidRPr="00FD33F3">
        <w:rPr>
          <w:b/>
          <w:bCs/>
          <w:szCs w:val="24"/>
          <w:lang w:val="lt-LT"/>
        </w:rPr>
        <w:t>DARBAS SU GYVENTOJAIS</w:t>
      </w:r>
    </w:p>
    <w:p w14:paraId="140BDCA0" w14:textId="77777777" w:rsidR="00FD33F3" w:rsidRPr="00D3479D" w:rsidRDefault="00FD33F3" w:rsidP="00D3479D">
      <w:pPr>
        <w:spacing w:after="0"/>
        <w:jc w:val="center"/>
        <w:rPr>
          <w:b/>
          <w:bCs/>
          <w:szCs w:val="24"/>
          <w:lang w:val="lt-LT"/>
        </w:rPr>
      </w:pPr>
    </w:p>
    <w:p w14:paraId="76C01D97" w14:textId="3F8C979D" w:rsidR="00D3479D" w:rsidRDefault="00D3479D" w:rsidP="00295E75">
      <w:pPr>
        <w:spacing w:after="0"/>
        <w:rPr>
          <w:szCs w:val="24"/>
          <w:lang w:val="lt-LT"/>
        </w:rPr>
      </w:pPr>
      <w:r w:rsidRPr="00D3479D">
        <w:rPr>
          <w:szCs w:val="24"/>
          <w:lang w:val="lt-LT"/>
        </w:rPr>
        <w:t xml:space="preserve">Aktyviai bendravau su mūsų rajono gyventojais ir pagal galimybes padėjau spręsti </w:t>
      </w:r>
      <w:r w:rsidR="000A6B05" w:rsidRPr="000A6B05">
        <w:rPr>
          <w:szCs w:val="24"/>
          <w:lang w:val="lt-LT"/>
        </w:rPr>
        <w:t xml:space="preserve">jiems </w:t>
      </w:r>
      <w:r w:rsidR="000A6B05">
        <w:rPr>
          <w:szCs w:val="24"/>
          <w:lang w:val="lt-LT"/>
        </w:rPr>
        <w:t xml:space="preserve">kilusias </w:t>
      </w:r>
      <w:r w:rsidRPr="00D3479D">
        <w:rPr>
          <w:szCs w:val="24"/>
          <w:lang w:val="lt-LT"/>
        </w:rPr>
        <w:t xml:space="preserve">įvairias problemas. </w:t>
      </w:r>
      <w:r w:rsidR="00B139E6">
        <w:rPr>
          <w:szCs w:val="24"/>
          <w:lang w:val="lt-LT"/>
        </w:rPr>
        <w:t>T</w:t>
      </w:r>
      <w:r w:rsidR="00B139E6" w:rsidRPr="00B139E6">
        <w:rPr>
          <w:szCs w:val="24"/>
          <w:lang w:val="lt-LT"/>
        </w:rPr>
        <w:t xml:space="preserve">eikiau atsakymus į gyventojų užklausas. </w:t>
      </w:r>
      <w:r w:rsidR="00843BC4" w:rsidRPr="00843BC4">
        <w:rPr>
          <w:szCs w:val="24"/>
          <w:lang w:val="lt-LT"/>
        </w:rPr>
        <w:t xml:space="preserve">Dažniausiai </w:t>
      </w:r>
      <w:r w:rsidR="00843BC4">
        <w:rPr>
          <w:szCs w:val="24"/>
          <w:lang w:val="lt-LT"/>
        </w:rPr>
        <w:t xml:space="preserve">gyventojų </w:t>
      </w:r>
      <w:r w:rsidR="00843BC4" w:rsidRPr="00843BC4">
        <w:rPr>
          <w:szCs w:val="24"/>
          <w:lang w:val="lt-LT"/>
        </w:rPr>
        <w:t xml:space="preserve">keliami klausimai buvo susiję su sveikatos </w:t>
      </w:r>
      <w:r w:rsidR="00843BC4">
        <w:rPr>
          <w:szCs w:val="24"/>
          <w:lang w:val="lt-LT"/>
        </w:rPr>
        <w:t xml:space="preserve">priežiūros </w:t>
      </w:r>
      <w:r w:rsidR="00843BC4" w:rsidRPr="00843BC4">
        <w:rPr>
          <w:szCs w:val="24"/>
          <w:lang w:val="lt-LT"/>
        </w:rPr>
        <w:t xml:space="preserve">paslaugų </w:t>
      </w:r>
      <w:r w:rsidR="00843BC4">
        <w:rPr>
          <w:szCs w:val="24"/>
          <w:lang w:val="lt-LT"/>
        </w:rPr>
        <w:t xml:space="preserve">kokybe ir </w:t>
      </w:r>
      <w:r w:rsidR="00843BC4" w:rsidRPr="00843BC4">
        <w:rPr>
          <w:szCs w:val="24"/>
          <w:lang w:val="lt-LT"/>
        </w:rPr>
        <w:t>prieinamumu, socialine parama, infrastruktūros būkle bei komunalinių paslaugų kokybe.</w:t>
      </w:r>
      <w:r w:rsidR="00843BC4">
        <w:rPr>
          <w:szCs w:val="24"/>
          <w:lang w:val="lt-LT"/>
        </w:rPr>
        <w:t xml:space="preserve"> </w:t>
      </w:r>
      <w:r w:rsidRPr="00D3479D">
        <w:rPr>
          <w:szCs w:val="24"/>
          <w:lang w:val="lt-LT"/>
        </w:rPr>
        <w:t xml:space="preserve">Telefonu, elektroniniu paštu, gyvai susitikimuose bendrauju su rinkėjais, kurie visais rūpimais klausimais gali kreiptis tel. +37067090058 arba el. paštu  danguole.miskiniene@varena.lt. Taip pat susisiekti </w:t>
      </w:r>
      <w:r w:rsidR="00316A4E">
        <w:rPr>
          <w:szCs w:val="24"/>
          <w:lang w:val="lt-LT"/>
        </w:rPr>
        <w:t xml:space="preserve">su manimi </w:t>
      </w:r>
      <w:r w:rsidRPr="00D3479D">
        <w:rPr>
          <w:szCs w:val="24"/>
          <w:lang w:val="lt-LT"/>
        </w:rPr>
        <w:t>galima socialiniame tinkle Facebook.</w:t>
      </w:r>
    </w:p>
    <w:p w14:paraId="49F103BB" w14:textId="77777777" w:rsidR="008B3AC2" w:rsidRPr="00D3479D" w:rsidRDefault="008B3AC2" w:rsidP="00295E75">
      <w:pPr>
        <w:spacing w:after="0"/>
        <w:rPr>
          <w:szCs w:val="24"/>
          <w:lang w:val="lt-LT"/>
        </w:rPr>
      </w:pPr>
    </w:p>
    <w:p w14:paraId="56042205" w14:textId="615F0814" w:rsidR="005C4B60" w:rsidRDefault="000A1B21" w:rsidP="008A166C">
      <w:pPr>
        <w:shd w:val="clear" w:color="auto" w:fill="FFFFFF"/>
        <w:spacing w:after="0" w:line="276" w:lineRule="auto"/>
        <w:ind w:left="0" w:firstLine="0"/>
        <w:jc w:val="center"/>
        <w:rPr>
          <w:b/>
          <w:color w:val="auto"/>
          <w:szCs w:val="24"/>
          <w:lang w:val="lt-LT"/>
        </w:rPr>
      </w:pPr>
      <w:r w:rsidRPr="000A1B21">
        <w:rPr>
          <w:b/>
          <w:color w:val="auto"/>
          <w:szCs w:val="24"/>
          <w:lang w:val="lt-LT"/>
        </w:rPr>
        <w:t>ATEITIES PRIORITETAI</w:t>
      </w:r>
    </w:p>
    <w:p w14:paraId="3798AD78" w14:textId="600DD3E5" w:rsidR="000A1B21" w:rsidRDefault="000A1B21" w:rsidP="00FF58C3">
      <w:pPr>
        <w:pStyle w:val="prastasiniatinklio"/>
        <w:numPr>
          <w:ilvl w:val="0"/>
          <w:numId w:val="8"/>
        </w:numPr>
      </w:pPr>
      <w:r>
        <w:t xml:space="preserve">Sveikatos priežiūros paslaugų kokybės ir prieinamumo didinimas rajone; </w:t>
      </w:r>
    </w:p>
    <w:p w14:paraId="743A4B61" w14:textId="77777777" w:rsidR="000A1B21" w:rsidRDefault="000A1B21" w:rsidP="000A1B21">
      <w:pPr>
        <w:pStyle w:val="Sraopastraipa"/>
        <w:numPr>
          <w:ilvl w:val="0"/>
          <w:numId w:val="8"/>
        </w:numPr>
        <w:rPr>
          <w:color w:val="auto"/>
          <w:kern w:val="0"/>
          <w:szCs w:val="24"/>
          <w14:ligatures w14:val="none"/>
        </w:rPr>
      </w:pPr>
      <w:r w:rsidRPr="000A1B21">
        <w:rPr>
          <w:color w:val="auto"/>
          <w:kern w:val="0"/>
          <w:szCs w:val="24"/>
          <w14:ligatures w14:val="none"/>
        </w:rPr>
        <w:t>Prevencinių programų stiprinimas;</w:t>
      </w:r>
    </w:p>
    <w:p w14:paraId="228E5CA6" w14:textId="1F7A9FC0" w:rsidR="000A1B21" w:rsidRDefault="000A1B21" w:rsidP="000A1B21">
      <w:pPr>
        <w:pStyle w:val="Sraopastraipa"/>
        <w:numPr>
          <w:ilvl w:val="0"/>
          <w:numId w:val="8"/>
        </w:numPr>
        <w:rPr>
          <w:color w:val="auto"/>
          <w:kern w:val="0"/>
          <w:szCs w:val="24"/>
          <w14:ligatures w14:val="none"/>
        </w:rPr>
      </w:pPr>
      <w:r w:rsidRPr="000A1B21">
        <w:rPr>
          <w:color w:val="auto"/>
          <w:kern w:val="0"/>
          <w:szCs w:val="24"/>
          <w14:ligatures w14:val="none"/>
        </w:rPr>
        <w:t>Skaidrus ir efektyvus savivaldybės lėšų naudojimas;</w:t>
      </w:r>
    </w:p>
    <w:p w14:paraId="02E2B66F" w14:textId="3E290ADB" w:rsidR="000A1B21" w:rsidRPr="000A1B21" w:rsidRDefault="000A1B21" w:rsidP="000A1B21">
      <w:pPr>
        <w:pStyle w:val="Sraopastraipa"/>
        <w:numPr>
          <w:ilvl w:val="0"/>
          <w:numId w:val="8"/>
        </w:numPr>
        <w:rPr>
          <w:color w:val="auto"/>
          <w:kern w:val="0"/>
          <w:szCs w:val="24"/>
          <w14:ligatures w14:val="none"/>
        </w:rPr>
      </w:pPr>
      <w:r w:rsidRPr="000A1B21">
        <w:rPr>
          <w:color w:val="auto"/>
          <w:kern w:val="0"/>
          <w:szCs w:val="24"/>
          <w14:ligatures w14:val="none"/>
        </w:rPr>
        <w:t>Vidaus kontrolės stiprinimas.</w:t>
      </w:r>
    </w:p>
    <w:p w14:paraId="7B09042C" w14:textId="1EF6E526" w:rsidR="000A1B21" w:rsidRDefault="000A1B21" w:rsidP="000A1B21">
      <w:pPr>
        <w:pStyle w:val="prastasiniatinklio"/>
      </w:pPr>
    </w:p>
    <w:p w14:paraId="1B290539" w14:textId="77777777" w:rsidR="008475CD" w:rsidRPr="008A166C" w:rsidRDefault="008475CD" w:rsidP="008A166C">
      <w:pPr>
        <w:shd w:val="clear" w:color="auto" w:fill="FFFFFF"/>
        <w:spacing w:after="0" w:line="276" w:lineRule="auto"/>
        <w:ind w:left="0" w:firstLine="0"/>
        <w:jc w:val="center"/>
        <w:rPr>
          <w:b/>
          <w:color w:val="auto"/>
          <w:szCs w:val="24"/>
          <w:lang w:val="lt-LT"/>
        </w:rPr>
      </w:pPr>
    </w:p>
    <w:p w14:paraId="3FCB40A0" w14:textId="77777777" w:rsidR="005C4B60" w:rsidRDefault="005C4B60" w:rsidP="005C4B60">
      <w:pPr>
        <w:spacing w:after="0"/>
        <w:rPr>
          <w:szCs w:val="24"/>
          <w:lang w:val="lt-LT"/>
        </w:rPr>
      </w:pPr>
    </w:p>
    <w:p w14:paraId="02F24082" w14:textId="09360439" w:rsidR="005C4B60" w:rsidRPr="005C4B60" w:rsidRDefault="005C4B60" w:rsidP="005C4B60">
      <w:pPr>
        <w:spacing w:after="0"/>
        <w:rPr>
          <w:szCs w:val="24"/>
          <w:lang w:val="lt-LT"/>
        </w:rPr>
        <w:sectPr w:rsidR="005C4B60" w:rsidRPr="005C4B60" w:rsidSect="00126A8F">
          <w:pgSz w:w="11902" w:h="16834"/>
          <w:pgMar w:top="993" w:right="554" w:bottom="1966" w:left="1276" w:header="720" w:footer="720" w:gutter="0"/>
          <w:cols w:space="720"/>
        </w:sectPr>
      </w:pPr>
    </w:p>
    <w:p w14:paraId="0925B436" w14:textId="74FB1CF5" w:rsidR="00FC421A" w:rsidRPr="00A57AFC" w:rsidRDefault="00FC421A">
      <w:pPr>
        <w:spacing w:after="184"/>
        <w:ind w:left="-8" w:right="50" w:firstLine="0"/>
        <w:rPr>
          <w:szCs w:val="24"/>
          <w:lang w:val="lt-LT"/>
        </w:rPr>
      </w:pPr>
      <w:r w:rsidRPr="00A57AFC">
        <w:rPr>
          <w:szCs w:val="24"/>
          <w:lang w:val="lt-LT"/>
        </w:rPr>
        <w:t>Tarybos nar</w:t>
      </w:r>
      <w:r w:rsidR="00F15CEA">
        <w:rPr>
          <w:szCs w:val="24"/>
          <w:lang w:val="lt-LT"/>
        </w:rPr>
        <w:t>ė</w:t>
      </w:r>
      <w:r w:rsidRPr="00A57AFC">
        <w:rPr>
          <w:szCs w:val="24"/>
          <w:lang w:val="lt-LT"/>
        </w:rPr>
        <w:t xml:space="preserve">                                                                                        </w:t>
      </w:r>
      <w:r w:rsidR="00F15CEA">
        <w:rPr>
          <w:szCs w:val="24"/>
          <w:lang w:val="lt-LT"/>
        </w:rPr>
        <w:t>Danguolė Miškinienė</w:t>
      </w:r>
    </w:p>
    <w:sectPr w:rsidR="00FC421A" w:rsidRPr="00A57AFC">
      <w:type w:val="continuous"/>
      <w:pgSz w:w="11902" w:h="16834"/>
      <w:pgMar w:top="1069" w:right="756" w:bottom="1850" w:left="16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6B"/>
    <w:multiLevelType w:val="hybridMultilevel"/>
    <w:tmpl w:val="E5C2007A"/>
    <w:lvl w:ilvl="0" w:tplc="A26C98E4">
      <w:start w:val="2021"/>
      <w:numFmt w:val="decimal"/>
      <w:pStyle w:val="Antrat1"/>
      <w:lvlText w:val="%1"/>
      <w:lvlJc w:val="left"/>
      <w:pPr>
        <w:ind w:left="3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E4B7BC">
      <w:start w:val="1"/>
      <w:numFmt w:val="lowerLetter"/>
      <w:lvlText w:val="%2"/>
      <w:lvlJc w:val="left"/>
      <w:pPr>
        <w:ind w:left="7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DE949E">
      <w:start w:val="1"/>
      <w:numFmt w:val="lowerRoman"/>
      <w:lvlText w:val="%3"/>
      <w:lvlJc w:val="left"/>
      <w:pPr>
        <w:ind w:left="8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9C7310">
      <w:start w:val="1"/>
      <w:numFmt w:val="decimal"/>
      <w:lvlText w:val="%4"/>
      <w:lvlJc w:val="left"/>
      <w:pPr>
        <w:ind w:left="9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1AA472">
      <w:start w:val="1"/>
      <w:numFmt w:val="lowerLetter"/>
      <w:lvlText w:val="%5"/>
      <w:lvlJc w:val="left"/>
      <w:pPr>
        <w:ind w:left="10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F8410E">
      <w:start w:val="1"/>
      <w:numFmt w:val="lowerRoman"/>
      <w:lvlText w:val="%6"/>
      <w:lvlJc w:val="left"/>
      <w:pPr>
        <w:ind w:left="10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9C739E">
      <w:start w:val="1"/>
      <w:numFmt w:val="decimal"/>
      <w:lvlText w:val="%7"/>
      <w:lvlJc w:val="left"/>
      <w:pPr>
        <w:ind w:left="11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CA5578">
      <w:start w:val="1"/>
      <w:numFmt w:val="lowerLetter"/>
      <w:lvlText w:val="%8"/>
      <w:lvlJc w:val="left"/>
      <w:pPr>
        <w:ind w:left="12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62B3C0">
      <w:start w:val="1"/>
      <w:numFmt w:val="lowerRoman"/>
      <w:lvlText w:val="%9"/>
      <w:lvlJc w:val="left"/>
      <w:pPr>
        <w:ind w:left="12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2A85D9F"/>
    <w:multiLevelType w:val="hybridMultilevel"/>
    <w:tmpl w:val="C004F64A"/>
    <w:lvl w:ilvl="0" w:tplc="FC4A64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8F5E">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CDA">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0621E">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9D04">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45FCA">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09B44">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72D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FAD2">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367FA2"/>
    <w:multiLevelType w:val="hybridMultilevel"/>
    <w:tmpl w:val="A7B2FC28"/>
    <w:lvl w:ilvl="0" w:tplc="DE4C89B0">
      <w:start w:val="1"/>
      <w:numFmt w:val="decimal"/>
      <w:lvlText w:val="%1."/>
      <w:lvlJc w:val="left"/>
      <w:pPr>
        <w:ind w:left="1250" w:hanging="360"/>
      </w:pPr>
      <w:rPr>
        <w:rFonts w:hint="default"/>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 w15:restartNumberingAfterBreak="0">
    <w:nsid w:val="1B5A7B0B"/>
    <w:multiLevelType w:val="hybridMultilevel"/>
    <w:tmpl w:val="431E60C2"/>
    <w:lvl w:ilvl="0" w:tplc="3FCCF7D4">
      <w:start w:val="1"/>
      <w:numFmt w:val="decimal"/>
      <w:lvlText w:val="%1."/>
      <w:lvlJc w:val="left"/>
      <w:pPr>
        <w:ind w:left="1610" w:hanging="36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4" w15:restartNumberingAfterBreak="0">
    <w:nsid w:val="3A244205"/>
    <w:multiLevelType w:val="hybridMultilevel"/>
    <w:tmpl w:val="7E68F550"/>
    <w:lvl w:ilvl="0" w:tplc="B7F84E5C">
      <w:start w:val="2022"/>
      <w:numFmt w:val="decimal"/>
      <w:lvlText w:val="%1"/>
      <w:lvlJc w:val="left"/>
      <w:pPr>
        <w:ind w:left="4307" w:hanging="48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5" w15:restartNumberingAfterBreak="0">
    <w:nsid w:val="3A533828"/>
    <w:multiLevelType w:val="hybridMultilevel"/>
    <w:tmpl w:val="1938E1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B626D16"/>
    <w:multiLevelType w:val="hybridMultilevel"/>
    <w:tmpl w:val="4784EB9E"/>
    <w:lvl w:ilvl="0" w:tplc="04270001">
      <w:start w:val="1"/>
      <w:numFmt w:val="bullet"/>
      <w:lvlText w:val=""/>
      <w:lvlJc w:val="left"/>
      <w:pPr>
        <w:ind w:left="1610" w:hanging="360"/>
      </w:pPr>
      <w:rPr>
        <w:rFonts w:ascii="Symbol" w:hAnsi="Symbol" w:hint="default"/>
      </w:rPr>
    </w:lvl>
    <w:lvl w:ilvl="1" w:tplc="04270003" w:tentative="1">
      <w:start w:val="1"/>
      <w:numFmt w:val="bullet"/>
      <w:lvlText w:val="o"/>
      <w:lvlJc w:val="left"/>
      <w:pPr>
        <w:ind w:left="2330" w:hanging="360"/>
      </w:pPr>
      <w:rPr>
        <w:rFonts w:ascii="Courier New" w:hAnsi="Courier New" w:cs="Courier New" w:hint="default"/>
      </w:rPr>
    </w:lvl>
    <w:lvl w:ilvl="2" w:tplc="04270005" w:tentative="1">
      <w:start w:val="1"/>
      <w:numFmt w:val="bullet"/>
      <w:lvlText w:val=""/>
      <w:lvlJc w:val="left"/>
      <w:pPr>
        <w:ind w:left="3050" w:hanging="360"/>
      </w:pPr>
      <w:rPr>
        <w:rFonts w:ascii="Wingdings" w:hAnsi="Wingdings" w:hint="default"/>
      </w:rPr>
    </w:lvl>
    <w:lvl w:ilvl="3" w:tplc="04270001" w:tentative="1">
      <w:start w:val="1"/>
      <w:numFmt w:val="bullet"/>
      <w:lvlText w:val=""/>
      <w:lvlJc w:val="left"/>
      <w:pPr>
        <w:ind w:left="3770" w:hanging="360"/>
      </w:pPr>
      <w:rPr>
        <w:rFonts w:ascii="Symbol" w:hAnsi="Symbol" w:hint="default"/>
      </w:rPr>
    </w:lvl>
    <w:lvl w:ilvl="4" w:tplc="04270003" w:tentative="1">
      <w:start w:val="1"/>
      <w:numFmt w:val="bullet"/>
      <w:lvlText w:val="o"/>
      <w:lvlJc w:val="left"/>
      <w:pPr>
        <w:ind w:left="4490" w:hanging="360"/>
      </w:pPr>
      <w:rPr>
        <w:rFonts w:ascii="Courier New" w:hAnsi="Courier New" w:cs="Courier New" w:hint="default"/>
      </w:rPr>
    </w:lvl>
    <w:lvl w:ilvl="5" w:tplc="04270005" w:tentative="1">
      <w:start w:val="1"/>
      <w:numFmt w:val="bullet"/>
      <w:lvlText w:val=""/>
      <w:lvlJc w:val="left"/>
      <w:pPr>
        <w:ind w:left="5210" w:hanging="360"/>
      </w:pPr>
      <w:rPr>
        <w:rFonts w:ascii="Wingdings" w:hAnsi="Wingdings" w:hint="default"/>
      </w:rPr>
    </w:lvl>
    <w:lvl w:ilvl="6" w:tplc="04270001" w:tentative="1">
      <w:start w:val="1"/>
      <w:numFmt w:val="bullet"/>
      <w:lvlText w:val=""/>
      <w:lvlJc w:val="left"/>
      <w:pPr>
        <w:ind w:left="5930" w:hanging="360"/>
      </w:pPr>
      <w:rPr>
        <w:rFonts w:ascii="Symbol" w:hAnsi="Symbol" w:hint="default"/>
      </w:rPr>
    </w:lvl>
    <w:lvl w:ilvl="7" w:tplc="04270003" w:tentative="1">
      <w:start w:val="1"/>
      <w:numFmt w:val="bullet"/>
      <w:lvlText w:val="o"/>
      <w:lvlJc w:val="left"/>
      <w:pPr>
        <w:ind w:left="6650" w:hanging="360"/>
      </w:pPr>
      <w:rPr>
        <w:rFonts w:ascii="Courier New" w:hAnsi="Courier New" w:cs="Courier New" w:hint="default"/>
      </w:rPr>
    </w:lvl>
    <w:lvl w:ilvl="8" w:tplc="04270005" w:tentative="1">
      <w:start w:val="1"/>
      <w:numFmt w:val="bullet"/>
      <w:lvlText w:val=""/>
      <w:lvlJc w:val="left"/>
      <w:pPr>
        <w:ind w:left="7370" w:hanging="360"/>
      </w:pPr>
      <w:rPr>
        <w:rFonts w:ascii="Wingdings" w:hAnsi="Wingdings" w:hint="default"/>
      </w:rPr>
    </w:lvl>
  </w:abstractNum>
  <w:abstractNum w:abstractNumId="7" w15:restartNumberingAfterBreak="0">
    <w:nsid w:val="40914EF9"/>
    <w:multiLevelType w:val="hybridMultilevel"/>
    <w:tmpl w:val="F8E28B08"/>
    <w:lvl w:ilvl="0" w:tplc="808283A0">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4591672">
    <w:abstractNumId w:val="1"/>
  </w:num>
  <w:num w:numId="2" w16cid:durableId="1985350150">
    <w:abstractNumId w:val="0"/>
  </w:num>
  <w:num w:numId="3" w16cid:durableId="1303735533">
    <w:abstractNumId w:val="4"/>
  </w:num>
  <w:num w:numId="4" w16cid:durableId="1472869928">
    <w:abstractNumId w:val="2"/>
  </w:num>
  <w:num w:numId="5" w16cid:durableId="1009403313">
    <w:abstractNumId w:val="3"/>
  </w:num>
  <w:num w:numId="6" w16cid:durableId="1255240825">
    <w:abstractNumId w:val="6"/>
  </w:num>
  <w:num w:numId="7" w16cid:durableId="1600673591">
    <w:abstractNumId w:val="5"/>
  </w:num>
  <w:num w:numId="8" w16cid:durableId="446125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F"/>
    <w:rsid w:val="00002FCF"/>
    <w:rsid w:val="00020A26"/>
    <w:rsid w:val="000226D3"/>
    <w:rsid w:val="000375B5"/>
    <w:rsid w:val="00095BDD"/>
    <w:rsid w:val="000A1B21"/>
    <w:rsid w:val="000A6B05"/>
    <w:rsid w:val="000C2334"/>
    <w:rsid w:val="000E60C2"/>
    <w:rsid w:val="000F2F0C"/>
    <w:rsid w:val="00126A8F"/>
    <w:rsid w:val="00160FCA"/>
    <w:rsid w:val="00167050"/>
    <w:rsid w:val="001770C6"/>
    <w:rsid w:val="00182A5E"/>
    <w:rsid w:val="00186886"/>
    <w:rsid w:val="001B4423"/>
    <w:rsid w:val="001C39C2"/>
    <w:rsid w:val="001E236F"/>
    <w:rsid w:val="001E4B6E"/>
    <w:rsid w:val="00206CF6"/>
    <w:rsid w:val="0022056A"/>
    <w:rsid w:val="00220AD1"/>
    <w:rsid w:val="002274D5"/>
    <w:rsid w:val="00240676"/>
    <w:rsid w:val="00295E75"/>
    <w:rsid w:val="002B7222"/>
    <w:rsid w:val="002C33E7"/>
    <w:rsid w:val="002F19E8"/>
    <w:rsid w:val="00316A4E"/>
    <w:rsid w:val="003A61D8"/>
    <w:rsid w:val="003C33FA"/>
    <w:rsid w:val="003E3C5B"/>
    <w:rsid w:val="003F4C9F"/>
    <w:rsid w:val="00402334"/>
    <w:rsid w:val="004067EF"/>
    <w:rsid w:val="00410615"/>
    <w:rsid w:val="004135B0"/>
    <w:rsid w:val="00524E97"/>
    <w:rsid w:val="0056216C"/>
    <w:rsid w:val="005A234F"/>
    <w:rsid w:val="005A382D"/>
    <w:rsid w:val="005B0197"/>
    <w:rsid w:val="005C0EF7"/>
    <w:rsid w:val="005C4B60"/>
    <w:rsid w:val="005F6B5D"/>
    <w:rsid w:val="00606F40"/>
    <w:rsid w:val="00615FEE"/>
    <w:rsid w:val="00635B1E"/>
    <w:rsid w:val="006419D7"/>
    <w:rsid w:val="006E740C"/>
    <w:rsid w:val="006F44EA"/>
    <w:rsid w:val="00714324"/>
    <w:rsid w:val="00736510"/>
    <w:rsid w:val="00774056"/>
    <w:rsid w:val="007A1AE2"/>
    <w:rsid w:val="007A4DDE"/>
    <w:rsid w:val="007D470A"/>
    <w:rsid w:val="00843BC4"/>
    <w:rsid w:val="008475CD"/>
    <w:rsid w:val="00855414"/>
    <w:rsid w:val="00882264"/>
    <w:rsid w:val="008933A4"/>
    <w:rsid w:val="008A166C"/>
    <w:rsid w:val="008B3AC2"/>
    <w:rsid w:val="008E6E54"/>
    <w:rsid w:val="009073A4"/>
    <w:rsid w:val="00915D1B"/>
    <w:rsid w:val="009334B4"/>
    <w:rsid w:val="00947ACC"/>
    <w:rsid w:val="00977B3A"/>
    <w:rsid w:val="009B0EC7"/>
    <w:rsid w:val="009D2449"/>
    <w:rsid w:val="00A010CC"/>
    <w:rsid w:val="00A57AFC"/>
    <w:rsid w:val="00A63346"/>
    <w:rsid w:val="00A74C72"/>
    <w:rsid w:val="00AE0A5F"/>
    <w:rsid w:val="00AE3C49"/>
    <w:rsid w:val="00AF14CE"/>
    <w:rsid w:val="00B00417"/>
    <w:rsid w:val="00B139E6"/>
    <w:rsid w:val="00B43801"/>
    <w:rsid w:val="00B94D3F"/>
    <w:rsid w:val="00BF1F39"/>
    <w:rsid w:val="00C11E4F"/>
    <w:rsid w:val="00C24B14"/>
    <w:rsid w:val="00C55158"/>
    <w:rsid w:val="00C673FC"/>
    <w:rsid w:val="00CE4E68"/>
    <w:rsid w:val="00D3479D"/>
    <w:rsid w:val="00D64504"/>
    <w:rsid w:val="00D90869"/>
    <w:rsid w:val="00DC7CA9"/>
    <w:rsid w:val="00DD4E6D"/>
    <w:rsid w:val="00DE2772"/>
    <w:rsid w:val="00DF7502"/>
    <w:rsid w:val="00E35234"/>
    <w:rsid w:val="00E67ECB"/>
    <w:rsid w:val="00ED3D52"/>
    <w:rsid w:val="00EF19F6"/>
    <w:rsid w:val="00EF4C02"/>
    <w:rsid w:val="00F01EFA"/>
    <w:rsid w:val="00F15CEA"/>
    <w:rsid w:val="00F47257"/>
    <w:rsid w:val="00F963CE"/>
    <w:rsid w:val="00FA0842"/>
    <w:rsid w:val="00FA3BB9"/>
    <w:rsid w:val="00FC421A"/>
    <w:rsid w:val="00FD33F3"/>
    <w:rsid w:val="00FD4118"/>
    <w:rsid w:val="00FF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0DD"/>
  <w15:docId w15:val="{15CA8CC3-6861-481F-A8F7-232C655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3" w:line="271" w:lineRule="auto"/>
      <w:ind w:left="50" w:firstLine="84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numPr>
        <w:numId w:val="2"/>
      </w:numPr>
      <w:spacing w:after="219"/>
      <w:ind w:left="60"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219"/>
      <w:ind w:left="60"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33"/>
      <w:ind w:left="60" w:hanging="10"/>
      <w:jc w:val="center"/>
      <w:outlineLvl w:val="2"/>
    </w:pPr>
    <w:rPr>
      <w:rFonts w:ascii="Times New Roman" w:eastAsia="Times New Roman" w:hAnsi="Times New Roman" w:cs="Times New Roman"/>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rPr>
  </w:style>
  <w:style w:type="character" w:customStyle="1" w:styleId="Antrat3Diagrama">
    <w:name w:val="Antraštė 3 Diagrama"/>
    <w:link w:val="Antrat3"/>
    <w:rPr>
      <w:rFonts w:ascii="Times New Roman" w:eastAsia="Times New Roman" w:hAnsi="Times New Roman" w:cs="Times New Roman"/>
      <w:color w:val="000000"/>
      <w:sz w:val="28"/>
    </w:rPr>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206CF6"/>
    <w:pPr>
      <w:ind w:left="720"/>
      <w:contextualSpacing/>
    </w:pPr>
  </w:style>
  <w:style w:type="paragraph" w:styleId="prastasiniatinklio">
    <w:name w:val="Normal (Web)"/>
    <w:basedOn w:val="prastasis"/>
    <w:uiPriority w:val="99"/>
    <w:unhideWhenUsed/>
    <w:rsid w:val="001770C6"/>
    <w:pPr>
      <w:spacing w:before="100" w:beforeAutospacing="1" w:after="100" w:afterAutospacing="1" w:line="240" w:lineRule="auto"/>
      <w:ind w:left="0" w:firstLine="0"/>
      <w:jc w:val="left"/>
    </w:pPr>
    <w:rPr>
      <w:color w:val="auto"/>
      <w:kern w:val="0"/>
      <w:szCs w:val="24"/>
      <w14:ligatures w14:val="none"/>
    </w:rPr>
  </w:style>
  <w:style w:type="character" w:styleId="Hipersaitas">
    <w:name w:val="Hyperlink"/>
    <w:basedOn w:val="Numatytasispastraiposriftas"/>
    <w:uiPriority w:val="99"/>
    <w:unhideWhenUsed/>
    <w:rsid w:val="00FA3BB9"/>
    <w:rPr>
      <w:color w:val="0563C1" w:themeColor="hyperlink"/>
      <w:u w:val="single"/>
    </w:rPr>
  </w:style>
  <w:style w:type="character" w:styleId="Neapdorotaspaminjimas">
    <w:name w:val="Unresolved Mention"/>
    <w:basedOn w:val="Numatytasispastraiposriftas"/>
    <w:uiPriority w:val="99"/>
    <w:semiHidden/>
    <w:unhideWhenUsed/>
    <w:rsid w:val="00FA3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037">
      <w:bodyDiv w:val="1"/>
      <w:marLeft w:val="0"/>
      <w:marRight w:val="0"/>
      <w:marTop w:val="0"/>
      <w:marBottom w:val="0"/>
      <w:divBdr>
        <w:top w:val="none" w:sz="0" w:space="0" w:color="auto"/>
        <w:left w:val="none" w:sz="0" w:space="0" w:color="auto"/>
        <w:bottom w:val="none" w:sz="0" w:space="0" w:color="auto"/>
        <w:right w:val="none" w:sz="0" w:space="0" w:color="auto"/>
      </w:divBdr>
    </w:div>
    <w:div w:id="196754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guole.miskiniene@vare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KM_C224e-20220621101706</vt:lpstr>
      <vt:lpstr>KM_C224e-20220621101706</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KM_C224e-20220621101706</dc:title>
  <dc:subject/>
  <dc:creator>Svajūnė Saulėnaitė</dc:creator>
  <cp:keywords/>
  <cp:lastModifiedBy>Vartotojas</cp:lastModifiedBy>
  <cp:revision>43</cp:revision>
  <cp:lastPrinted>2024-02-29T15:23:00Z</cp:lastPrinted>
  <dcterms:created xsi:type="dcterms:W3CDTF">2025-02-20T12:45:00Z</dcterms:created>
  <dcterms:modified xsi:type="dcterms:W3CDTF">2026-03-16T11:49:00Z</dcterms:modified>
</cp:coreProperties>
</file>