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04ACE" w14:textId="77777777" w:rsidR="00CB482E" w:rsidRPr="00CB482E" w:rsidRDefault="00CB482E" w:rsidP="00CB482E">
      <w:pPr>
        <w:tabs>
          <w:tab w:val="left" w:pos="360"/>
        </w:tabs>
        <w:jc w:val="center"/>
        <w:rPr>
          <w:b/>
          <w:bCs/>
        </w:rPr>
      </w:pPr>
    </w:p>
    <w:p w14:paraId="440D5CE4" w14:textId="77777777" w:rsidR="00CB482E" w:rsidRDefault="00CB482E" w:rsidP="00CB482E">
      <w:pPr>
        <w:tabs>
          <w:tab w:val="left" w:pos="360"/>
        </w:tabs>
        <w:jc w:val="center"/>
        <w:rPr>
          <w:b/>
          <w:bCs/>
        </w:rPr>
      </w:pPr>
      <w:r w:rsidRPr="00CB482E">
        <w:rPr>
          <w:b/>
          <w:bCs/>
        </w:rPr>
        <w:t xml:space="preserve"> ŠVIETIMO IR KULTŪROS REIKALŲ KOMITETAS </w:t>
      </w:r>
    </w:p>
    <w:p w14:paraId="7EFF9EF7" w14:textId="405E7A55" w:rsidR="002B569B" w:rsidRDefault="002B569B" w:rsidP="00CB482E">
      <w:pPr>
        <w:tabs>
          <w:tab w:val="left" w:pos="360"/>
        </w:tabs>
        <w:jc w:val="center"/>
        <w:rPr>
          <w:b/>
          <w:bCs/>
        </w:rPr>
      </w:pPr>
      <w:r w:rsidRPr="002B569B">
        <w:rPr>
          <w:b/>
          <w:bCs/>
        </w:rPr>
        <w:t xml:space="preserve">2026 m. </w:t>
      </w:r>
      <w:r>
        <w:rPr>
          <w:b/>
          <w:bCs/>
        </w:rPr>
        <w:t>balandžio</w:t>
      </w:r>
      <w:r w:rsidRPr="002B569B">
        <w:rPr>
          <w:b/>
          <w:bCs/>
        </w:rPr>
        <w:t xml:space="preserve"> 2</w:t>
      </w:r>
      <w:r>
        <w:rPr>
          <w:b/>
          <w:bCs/>
        </w:rPr>
        <w:t>2</w:t>
      </w:r>
      <w:r w:rsidRPr="002B569B">
        <w:rPr>
          <w:b/>
          <w:bCs/>
        </w:rPr>
        <w:t xml:space="preserve"> d. </w:t>
      </w:r>
      <w:r w:rsidR="00CB482E">
        <w:rPr>
          <w:b/>
          <w:bCs/>
        </w:rPr>
        <w:t>15:30</w:t>
      </w:r>
      <w:r w:rsidRPr="002B569B">
        <w:rPr>
          <w:b/>
          <w:bCs/>
        </w:rPr>
        <w:t xml:space="preserve"> val.</w:t>
      </w:r>
    </w:p>
    <w:p w14:paraId="77D5C755" w14:textId="77777777" w:rsidR="00CB482E" w:rsidRDefault="00CB482E" w:rsidP="00CB482E">
      <w:pPr>
        <w:tabs>
          <w:tab w:val="left" w:pos="360"/>
        </w:tabs>
        <w:jc w:val="center"/>
        <w:rPr>
          <w:b/>
          <w:bCs/>
        </w:rPr>
      </w:pPr>
    </w:p>
    <w:p w14:paraId="23899FBC" w14:textId="77777777" w:rsidR="002B569B" w:rsidRDefault="002B569B" w:rsidP="002B569B">
      <w:pPr>
        <w:tabs>
          <w:tab w:val="left" w:pos="360"/>
        </w:tabs>
        <w:jc w:val="center"/>
        <w:rPr>
          <w:b/>
        </w:rPr>
      </w:pPr>
    </w:p>
    <w:tbl>
      <w:tblPr>
        <w:tblStyle w:val="TableNormal"/>
        <w:tblpPr w:leftFromText="180" w:rightFromText="180" w:vertAnchor="text" w:tblpY="1"/>
        <w:tblOverlap w:val="never"/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7"/>
        <w:gridCol w:w="1314"/>
        <w:gridCol w:w="7350"/>
        <w:gridCol w:w="2551"/>
        <w:gridCol w:w="2977"/>
      </w:tblGrid>
      <w:tr w:rsidR="00CB482E" w:rsidRPr="00146852" w14:paraId="5E54E22F" w14:textId="77777777" w:rsidTr="00CF1A5E">
        <w:trPr>
          <w:trHeight w:val="414"/>
          <w:tblHeader/>
        </w:trPr>
        <w:tc>
          <w:tcPr>
            <w:tcW w:w="687" w:type="dxa"/>
          </w:tcPr>
          <w:p w14:paraId="33DBBFB5" w14:textId="77777777" w:rsidR="00CB482E" w:rsidRPr="00146852" w:rsidRDefault="00CB482E" w:rsidP="00C07CA2">
            <w:pPr>
              <w:pStyle w:val="TableParagraph"/>
              <w:spacing w:line="208" w:lineRule="exact"/>
              <w:ind w:left="0"/>
              <w:jc w:val="center"/>
              <w:rPr>
                <w:b/>
                <w:sz w:val="18"/>
                <w:szCs w:val="18"/>
                <w:lang w:val="lt-LT"/>
              </w:rPr>
            </w:pPr>
            <w:r w:rsidRPr="00146852">
              <w:rPr>
                <w:b/>
                <w:spacing w:val="-4"/>
                <w:sz w:val="18"/>
                <w:szCs w:val="18"/>
                <w:lang w:val="lt-LT"/>
              </w:rPr>
              <w:t xml:space="preserve">Eil. </w:t>
            </w:r>
            <w:r w:rsidRPr="00146852">
              <w:rPr>
                <w:b/>
                <w:spacing w:val="-5"/>
                <w:sz w:val="18"/>
                <w:szCs w:val="18"/>
                <w:lang w:val="lt-LT"/>
              </w:rPr>
              <w:t>Nr.</w:t>
            </w:r>
          </w:p>
        </w:tc>
        <w:tc>
          <w:tcPr>
            <w:tcW w:w="1314" w:type="dxa"/>
          </w:tcPr>
          <w:p w14:paraId="1056612B" w14:textId="77777777" w:rsidR="00CB482E" w:rsidRPr="00146852" w:rsidRDefault="00CB482E" w:rsidP="00C07CA2">
            <w:pPr>
              <w:pStyle w:val="TableParagraph"/>
              <w:spacing w:line="207" w:lineRule="exact"/>
              <w:ind w:left="138"/>
              <w:jc w:val="center"/>
              <w:rPr>
                <w:b/>
                <w:sz w:val="18"/>
                <w:szCs w:val="18"/>
                <w:lang w:val="lt-LT"/>
              </w:rPr>
            </w:pPr>
            <w:proofErr w:type="spellStart"/>
            <w:r w:rsidRPr="00146852">
              <w:rPr>
                <w:b/>
                <w:sz w:val="18"/>
                <w:szCs w:val="18"/>
                <w:lang w:val="lt-LT"/>
              </w:rPr>
              <w:t>Proj</w:t>
            </w:r>
            <w:proofErr w:type="spellEnd"/>
            <w:r w:rsidRPr="00146852">
              <w:rPr>
                <w:b/>
                <w:sz w:val="18"/>
                <w:szCs w:val="18"/>
                <w:lang w:val="lt-LT"/>
              </w:rPr>
              <w:t>.</w:t>
            </w:r>
            <w:r w:rsidRPr="00146852">
              <w:rPr>
                <w:b/>
                <w:spacing w:val="-3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146852">
              <w:rPr>
                <w:b/>
                <w:sz w:val="18"/>
                <w:szCs w:val="18"/>
                <w:lang w:val="lt-LT"/>
              </w:rPr>
              <w:t>reg</w:t>
            </w:r>
            <w:proofErr w:type="spellEnd"/>
            <w:r w:rsidRPr="00146852">
              <w:rPr>
                <w:b/>
                <w:sz w:val="18"/>
                <w:szCs w:val="18"/>
                <w:lang w:val="lt-LT"/>
              </w:rPr>
              <w:t xml:space="preserve">. </w:t>
            </w:r>
            <w:r w:rsidRPr="00146852">
              <w:rPr>
                <w:b/>
                <w:spacing w:val="-5"/>
                <w:sz w:val="18"/>
                <w:szCs w:val="18"/>
                <w:lang w:val="lt-LT"/>
              </w:rPr>
              <w:t>Nr.</w:t>
            </w:r>
          </w:p>
        </w:tc>
        <w:tc>
          <w:tcPr>
            <w:tcW w:w="7350" w:type="dxa"/>
          </w:tcPr>
          <w:p w14:paraId="402EB38C" w14:textId="77777777" w:rsidR="00CB482E" w:rsidRPr="00146852" w:rsidRDefault="00CB482E" w:rsidP="00C07CA2">
            <w:pPr>
              <w:pStyle w:val="TableParagraph"/>
              <w:spacing w:line="207" w:lineRule="exact"/>
              <w:ind w:left="871"/>
              <w:jc w:val="center"/>
              <w:rPr>
                <w:b/>
                <w:sz w:val="18"/>
                <w:szCs w:val="18"/>
                <w:lang w:val="lt-LT"/>
              </w:rPr>
            </w:pPr>
            <w:r w:rsidRPr="00146852">
              <w:rPr>
                <w:b/>
                <w:sz w:val="18"/>
                <w:szCs w:val="18"/>
                <w:lang w:val="lt-LT"/>
              </w:rPr>
              <w:t>SPRENDIMO</w:t>
            </w:r>
            <w:r w:rsidRPr="00146852">
              <w:rPr>
                <w:b/>
                <w:spacing w:val="-4"/>
                <w:sz w:val="18"/>
                <w:szCs w:val="18"/>
                <w:lang w:val="lt-LT"/>
              </w:rPr>
              <w:t xml:space="preserve"> </w:t>
            </w:r>
            <w:r w:rsidRPr="00146852">
              <w:rPr>
                <w:b/>
                <w:sz w:val="18"/>
                <w:szCs w:val="18"/>
                <w:lang w:val="lt-LT"/>
              </w:rPr>
              <w:t>PROJEKTO</w:t>
            </w:r>
            <w:r w:rsidRPr="00146852">
              <w:rPr>
                <w:b/>
                <w:spacing w:val="-4"/>
                <w:sz w:val="18"/>
                <w:szCs w:val="18"/>
                <w:lang w:val="lt-LT"/>
              </w:rPr>
              <w:t xml:space="preserve"> </w:t>
            </w:r>
            <w:r w:rsidRPr="00146852">
              <w:rPr>
                <w:b/>
                <w:spacing w:val="-2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2551" w:type="dxa"/>
          </w:tcPr>
          <w:p w14:paraId="5AAAE6F0" w14:textId="77777777" w:rsidR="00CB482E" w:rsidRPr="00146852" w:rsidRDefault="00CB482E" w:rsidP="00C07CA2">
            <w:pPr>
              <w:pStyle w:val="TableParagraph"/>
              <w:spacing w:line="207" w:lineRule="exact"/>
              <w:ind w:left="11" w:right="3"/>
              <w:jc w:val="center"/>
              <w:rPr>
                <w:b/>
                <w:sz w:val="18"/>
                <w:szCs w:val="18"/>
                <w:lang w:val="lt-LT"/>
              </w:rPr>
            </w:pPr>
            <w:r w:rsidRPr="00146852">
              <w:rPr>
                <w:b/>
                <w:sz w:val="18"/>
                <w:szCs w:val="18"/>
                <w:lang w:val="lt-LT"/>
              </w:rPr>
              <w:t>Rengėjo</w:t>
            </w:r>
            <w:r w:rsidRPr="00146852">
              <w:rPr>
                <w:b/>
                <w:spacing w:val="-1"/>
                <w:sz w:val="18"/>
                <w:szCs w:val="18"/>
                <w:lang w:val="lt-LT"/>
              </w:rPr>
              <w:t xml:space="preserve"> </w:t>
            </w:r>
            <w:r w:rsidRPr="00146852">
              <w:rPr>
                <w:b/>
                <w:sz w:val="18"/>
                <w:szCs w:val="18"/>
                <w:lang w:val="lt-LT"/>
              </w:rPr>
              <w:t>vardas,</w:t>
            </w:r>
            <w:r w:rsidRPr="00146852">
              <w:rPr>
                <w:b/>
                <w:spacing w:val="-3"/>
                <w:sz w:val="18"/>
                <w:szCs w:val="18"/>
                <w:lang w:val="lt-LT"/>
              </w:rPr>
              <w:t xml:space="preserve"> </w:t>
            </w:r>
            <w:r w:rsidRPr="00146852">
              <w:rPr>
                <w:b/>
                <w:spacing w:val="-2"/>
                <w:sz w:val="18"/>
                <w:szCs w:val="18"/>
                <w:lang w:val="lt-LT"/>
              </w:rPr>
              <w:t>pavardė,</w:t>
            </w:r>
          </w:p>
          <w:p w14:paraId="696A604C" w14:textId="77777777" w:rsidR="00CB482E" w:rsidRPr="00146852" w:rsidRDefault="00CB482E" w:rsidP="00C07CA2">
            <w:pPr>
              <w:pStyle w:val="TableParagraph"/>
              <w:spacing w:before="2" w:line="186" w:lineRule="exact"/>
              <w:ind w:left="11"/>
              <w:jc w:val="center"/>
              <w:rPr>
                <w:b/>
                <w:sz w:val="18"/>
                <w:szCs w:val="18"/>
                <w:lang w:val="lt-LT"/>
              </w:rPr>
            </w:pPr>
            <w:r w:rsidRPr="00146852">
              <w:rPr>
                <w:b/>
                <w:spacing w:val="-2"/>
                <w:sz w:val="18"/>
                <w:szCs w:val="18"/>
                <w:lang w:val="lt-LT"/>
              </w:rPr>
              <w:t>pareigos</w:t>
            </w:r>
          </w:p>
        </w:tc>
        <w:tc>
          <w:tcPr>
            <w:tcW w:w="2977" w:type="dxa"/>
          </w:tcPr>
          <w:p w14:paraId="30FD3F04" w14:textId="77777777" w:rsidR="00CB482E" w:rsidRPr="00146852" w:rsidRDefault="00CB482E" w:rsidP="00C07CA2">
            <w:pPr>
              <w:pStyle w:val="TableParagraph"/>
              <w:spacing w:line="207" w:lineRule="exact"/>
              <w:ind w:left="10" w:right="7"/>
              <w:jc w:val="center"/>
              <w:rPr>
                <w:b/>
                <w:sz w:val="18"/>
                <w:szCs w:val="18"/>
                <w:lang w:val="lt-LT"/>
              </w:rPr>
            </w:pPr>
            <w:r w:rsidRPr="00146852">
              <w:rPr>
                <w:b/>
                <w:sz w:val="18"/>
                <w:szCs w:val="18"/>
                <w:lang w:val="lt-LT"/>
              </w:rPr>
              <w:t>Pranešėjo</w:t>
            </w:r>
            <w:r w:rsidRPr="00146852">
              <w:rPr>
                <w:b/>
                <w:spacing w:val="-2"/>
                <w:sz w:val="18"/>
                <w:szCs w:val="18"/>
                <w:lang w:val="lt-LT"/>
              </w:rPr>
              <w:t xml:space="preserve"> </w:t>
            </w:r>
            <w:r w:rsidRPr="00146852">
              <w:rPr>
                <w:b/>
                <w:sz w:val="18"/>
                <w:szCs w:val="18"/>
                <w:lang w:val="lt-LT"/>
              </w:rPr>
              <w:t>vardas,</w:t>
            </w:r>
            <w:r w:rsidRPr="00146852">
              <w:rPr>
                <w:b/>
                <w:spacing w:val="-3"/>
                <w:sz w:val="18"/>
                <w:szCs w:val="18"/>
                <w:lang w:val="lt-LT"/>
              </w:rPr>
              <w:t xml:space="preserve"> </w:t>
            </w:r>
            <w:r w:rsidRPr="00146852">
              <w:rPr>
                <w:b/>
                <w:spacing w:val="-2"/>
                <w:sz w:val="18"/>
                <w:szCs w:val="18"/>
                <w:lang w:val="lt-LT"/>
              </w:rPr>
              <w:t>pavardė,</w:t>
            </w:r>
          </w:p>
          <w:p w14:paraId="7E675C82" w14:textId="77777777" w:rsidR="00CB482E" w:rsidRPr="00146852" w:rsidRDefault="00CB482E" w:rsidP="00C07CA2">
            <w:pPr>
              <w:pStyle w:val="TableParagraph"/>
              <w:spacing w:before="2" w:line="186" w:lineRule="exact"/>
              <w:ind w:left="10"/>
              <w:jc w:val="center"/>
              <w:rPr>
                <w:b/>
                <w:sz w:val="18"/>
                <w:szCs w:val="18"/>
                <w:lang w:val="lt-LT"/>
              </w:rPr>
            </w:pPr>
            <w:r w:rsidRPr="00146852">
              <w:rPr>
                <w:b/>
                <w:spacing w:val="-2"/>
                <w:sz w:val="18"/>
                <w:szCs w:val="18"/>
                <w:lang w:val="lt-LT"/>
              </w:rPr>
              <w:t>pareigos</w:t>
            </w:r>
          </w:p>
        </w:tc>
      </w:tr>
      <w:tr w:rsidR="00665B72" w:rsidRPr="00146852" w14:paraId="7DA6F1AB" w14:textId="77777777" w:rsidTr="00CF1A5E">
        <w:trPr>
          <w:trHeight w:val="414"/>
          <w:tblHeader/>
        </w:trPr>
        <w:tc>
          <w:tcPr>
            <w:tcW w:w="687" w:type="dxa"/>
          </w:tcPr>
          <w:p w14:paraId="2E8F8C1C" w14:textId="77777777" w:rsidR="00665B72" w:rsidRPr="00146852" w:rsidRDefault="00665B72" w:rsidP="00665B72">
            <w:pPr>
              <w:pStyle w:val="TableParagraph"/>
              <w:numPr>
                <w:ilvl w:val="0"/>
                <w:numId w:val="3"/>
              </w:numPr>
              <w:spacing w:line="208" w:lineRule="exact"/>
              <w:jc w:val="center"/>
              <w:rPr>
                <w:b/>
                <w:spacing w:val="-4"/>
                <w:sz w:val="18"/>
                <w:szCs w:val="18"/>
              </w:rPr>
            </w:pPr>
          </w:p>
        </w:tc>
        <w:tc>
          <w:tcPr>
            <w:tcW w:w="1314" w:type="dxa"/>
          </w:tcPr>
          <w:p w14:paraId="53FED67A" w14:textId="20FDB7CD" w:rsidR="00665B72" w:rsidRPr="00146852" w:rsidRDefault="00665B72" w:rsidP="00665B72">
            <w:pPr>
              <w:pStyle w:val="TableParagraph"/>
              <w:spacing w:line="207" w:lineRule="exact"/>
              <w:ind w:left="138"/>
              <w:rPr>
                <w:b/>
                <w:sz w:val="18"/>
                <w:szCs w:val="18"/>
              </w:rPr>
            </w:pPr>
            <w:r>
              <w:rPr>
                <w:b/>
                <w:spacing w:val="-2"/>
                <w:sz w:val="18"/>
                <w:szCs w:val="18"/>
              </w:rPr>
              <w:t>T-X-p-93</w:t>
            </w:r>
          </w:p>
        </w:tc>
        <w:tc>
          <w:tcPr>
            <w:tcW w:w="7350" w:type="dxa"/>
          </w:tcPr>
          <w:p w14:paraId="7276EB05" w14:textId="40810140" w:rsidR="00665B72" w:rsidRPr="00146852" w:rsidRDefault="00665B72" w:rsidP="000E1FE5">
            <w:pPr>
              <w:pStyle w:val="TableParagraph"/>
              <w:spacing w:line="207" w:lineRule="exact"/>
              <w:rPr>
                <w:b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DĖL VARĖNOS RAJONO SAVIVALDYBĖS TARYBOS 2026 M. VASARIO 10 D. SPRENDIMO NR. T-X-782 „DĖL VARĖNOS RAJONO SAVIVALDYBĖS 2026–2028 METŲ BIUDŽETO </w:t>
            </w:r>
            <w:proofErr w:type="gramStart"/>
            <w:r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PATVIRTINIMO“ PAKEITIMO</w:t>
            </w:r>
            <w:proofErr w:type="gramEnd"/>
          </w:p>
        </w:tc>
        <w:tc>
          <w:tcPr>
            <w:tcW w:w="2551" w:type="dxa"/>
          </w:tcPr>
          <w:p w14:paraId="572323D0" w14:textId="3019BC8F" w:rsidR="00665B72" w:rsidRPr="00146852" w:rsidRDefault="00665B72" w:rsidP="00665B72">
            <w:pPr>
              <w:pStyle w:val="TableParagraph"/>
              <w:spacing w:line="207" w:lineRule="exact"/>
              <w:ind w:left="11" w:right="3"/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Vytautė</w:t>
            </w:r>
            <w:proofErr w:type="spellEnd"/>
            <w:r>
              <w:rPr>
                <w:b/>
                <w:sz w:val="18"/>
                <w:szCs w:val="18"/>
              </w:rPr>
              <w:t xml:space="preserve"> Karpienė, </w:t>
            </w:r>
            <w:proofErr w:type="spellStart"/>
            <w:r>
              <w:rPr>
                <w:b/>
                <w:sz w:val="18"/>
                <w:szCs w:val="18"/>
              </w:rPr>
              <w:t>Finansų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ir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strateginio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planavimo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skyriaus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patarėja</w:t>
            </w:r>
            <w:proofErr w:type="spellEnd"/>
          </w:p>
        </w:tc>
        <w:tc>
          <w:tcPr>
            <w:tcW w:w="2977" w:type="dxa"/>
          </w:tcPr>
          <w:p w14:paraId="7A21CC48" w14:textId="6663784A" w:rsidR="00665B72" w:rsidRPr="00146852" w:rsidRDefault="00665B72" w:rsidP="00665B72">
            <w:pPr>
              <w:pStyle w:val="TableParagraph"/>
              <w:spacing w:line="207" w:lineRule="exact"/>
              <w:ind w:left="10" w:right="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Tatjana Švedienė, </w:t>
            </w:r>
            <w:proofErr w:type="spellStart"/>
            <w:r>
              <w:rPr>
                <w:b/>
                <w:sz w:val="18"/>
                <w:szCs w:val="18"/>
              </w:rPr>
              <w:t>Finansų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ir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strateginio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planavimo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skyriaus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vedėja</w:t>
            </w:r>
            <w:proofErr w:type="spellEnd"/>
          </w:p>
        </w:tc>
      </w:tr>
      <w:tr w:rsidR="00CB482E" w:rsidRPr="00146852" w14:paraId="409DFD7D" w14:textId="77777777" w:rsidTr="00CF1A5E">
        <w:trPr>
          <w:trHeight w:val="414"/>
          <w:tblHeader/>
        </w:trPr>
        <w:tc>
          <w:tcPr>
            <w:tcW w:w="687" w:type="dxa"/>
          </w:tcPr>
          <w:p w14:paraId="5410CC08" w14:textId="77777777" w:rsidR="00CB482E" w:rsidRPr="00146852" w:rsidRDefault="00CB482E" w:rsidP="00665B72">
            <w:pPr>
              <w:pStyle w:val="TableParagraph"/>
              <w:numPr>
                <w:ilvl w:val="0"/>
                <w:numId w:val="3"/>
              </w:numPr>
              <w:spacing w:line="208" w:lineRule="exact"/>
              <w:rPr>
                <w:b/>
                <w:spacing w:val="-4"/>
                <w:sz w:val="18"/>
                <w:szCs w:val="18"/>
              </w:rPr>
            </w:pPr>
          </w:p>
        </w:tc>
        <w:tc>
          <w:tcPr>
            <w:tcW w:w="1314" w:type="dxa"/>
          </w:tcPr>
          <w:p w14:paraId="237020CE" w14:textId="7E931EF0" w:rsidR="00CB482E" w:rsidRPr="00146852" w:rsidRDefault="00CB482E" w:rsidP="00CB482E">
            <w:pPr>
              <w:pStyle w:val="TableParagraph"/>
              <w:spacing w:line="207" w:lineRule="exact"/>
              <w:ind w:left="138"/>
              <w:rPr>
                <w:b/>
                <w:sz w:val="18"/>
                <w:szCs w:val="18"/>
              </w:rPr>
            </w:pPr>
            <w:r w:rsidRPr="00146852">
              <w:rPr>
                <w:b/>
                <w:color w:val="212121"/>
                <w:spacing w:val="-2"/>
                <w:sz w:val="18"/>
                <w:szCs w:val="18"/>
                <w:lang w:val="lt-LT"/>
              </w:rPr>
              <w:t>T-X-p-</w:t>
            </w:r>
            <w:r>
              <w:rPr>
                <w:b/>
                <w:color w:val="212121"/>
                <w:spacing w:val="-2"/>
                <w:sz w:val="18"/>
                <w:szCs w:val="18"/>
                <w:lang w:val="lt-LT"/>
              </w:rPr>
              <w:t>78</w:t>
            </w:r>
          </w:p>
        </w:tc>
        <w:tc>
          <w:tcPr>
            <w:tcW w:w="7350" w:type="dxa"/>
          </w:tcPr>
          <w:p w14:paraId="6F52B56D" w14:textId="1E9A5549" w:rsidR="00CB482E" w:rsidRPr="00146852" w:rsidRDefault="00CB482E" w:rsidP="00CB482E">
            <w:pPr>
              <w:pStyle w:val="TableParagraph"/>
              <w:spacing w:line="207" w:lineRule="exact"/>
              <w:rPr>
                <w:b/>
                <w:sz w:val="18"/>
                <w:szCs w:val="18"/>
              </w:rPr>
            </w:pPr>
            <w:r w:rsidRPr="00DE6C77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DĖL VARĖNOS RAJONO SAVIVALDYBĖS TARYBOS 2018 M. BALANDŽIO 24 D. SPRENDIMO NR. T-VIII-936 „DĖL MOKINIŲ PRIĖMIMO Į VARĖNOS RAJONO SAVIVALDYBĖS BENDROJO UGDYMO MOKYKLAS IR KITAS PRIEŠMOKYKLINIO UGDYMO PROGRAMĄ VYKDANČIAS ŠVIETIMO ĮSTAIGAS TVARKOS APRAŠE NENUMATYTŲ ATVEJŲ KOMISIJOS IR JOS DARBO REGLAMENTO </w:t>
            </w:r>
            <w:proofErr w:type="gramStart"/>
            <w:r w:rsidRPr="00DE6C77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PATVIRTINIMO“ PRIPAŽINIMO</w:t>
            </w:r>
            <w:proofErr w:type="gramEnd"/>
            <w:r w:rsidRPr="00DE6C77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NETEKUSIU GALIOS</w:t>
            </w:r>
          </w:p>
        </w:tc>
        <w:tc>
          <w:tcPr>
            <w:tcW w:w="2551" w:type="dxa"/>
          </w:tcPr>
          <w:p w14:paraId="530709D6" w14:textId="21C693AF" w:rsidR="00CB482E" w:rsidRPr="00146852" w:rsidRDefault="00CB482E" w:rsidP="00CB482E">
            <w:pPr>
              <w:pStyle w:val="TableParagraph"/>
              <w:spacing w:line="207" w:lineRule="exact"/>
              <w:ind w:left="11" w:right="3"/>
              <w:jc w:val="center"/>
              <w:rPr>
                <w:b/>
                <w:sz w:val="18"/>
                <w:szCs w:val="18"/>
              </w:rPr>
            </w:pPr>
            <w:r w:rsidRPr="00146852">
              <w:rPr>
                <w:b/>
                <w:color w:val="212121"/>
                <w:sz w:val="18"/>
                <w:szCs w:val="18"/>
                <w:lang w:val="lt-LT"/>
              </w:rPr>
              <w:t xml:space="preserve">Vilma </w:t>
            </w:r>
            <w:proofErr w:type="spellStart"/>
            <w:r w:rsidRPr="00146852">
              <w:rPr>
                <w:b/>
                <w:color w:val="212121"/>
                <w:sz w:val="18"/>
                <w:szCs w:val="18"/>
                <w:lang w:val="lt-LT"/>
              </w:rPr>
              <w:t>Gaurienė</w:t>
            </w:r>
            <w:proofErr w:type="spellEnd"/>
            <w:r w:rsidRPr="00146852">
              <w:rPr>
                <w:b/>
                <w:color w:val="212121"/>
                <w:sz w:val="18"/>
                <w:szCs w:val="18"/>
                <w:lang w:val="lt-LT"/>
              </w:rPr>
              <w:t>, Švietimo skyriaus vedėjo pavaduotoja</w:t>
            </w:r>
          </w:p>
        </w:tc>
        <w:tc>
          <w:tcPr>
            <w:tcW w:w="2977" w:type="dxa"/>
          </w:tcPr>
          <w:p w14:paraId="50113EAB" w14:textId="5A1C62F6" w:rsidR="00CB482E" w:rsidRPr="00146852" w:rsidRDefault="00CB482E" w:rsidP="00CB482E">
            <w:pPr>
              <w:pStyle w:val="TableParagraph"/>
              <w:spacing w:line="207" w:lineRule="exact"/>
              <w:ind w:left="10" w:right="7"/>
              <w:jc w:val="center"/>
              <w:rPr>
                <w:b/>
                <w:sz w:val="18"/>
                <w:szCs w:val="18"/>
              </w:rPr>
            </w:pPr>
            <w:r w:rsidRPr="00146852">
              <w:rPr>
                <w:rFonts w:eastAsia="Calibri"/>
                <w:b/>
                <w:sz w:val="18"/>
                <w:szCs w:val="18"/>
              </w:rPr>
              <w:t xml:space="preserve">Rima Svirskienė, </w:t>
            </w:r>
            <w:proofErr w:type="spellStart"/>
            <w:r w:rsidRPr="00146852">
              <w:rPr>
                <w:rFonts w:eastAsia="Calibri"/>
                <w:b/>
                <w:sz w:val="18"/>
                <w:szCs w:val="18"/>
              </w:rPr>
              <w:t>Švietimo</w:t>
            </w:r>
            <w:proofErr w:type="spellEnd"/>
            <w:r w:rsidRPr="00146852">
              <w:rPr>
                <w:rFonts w:eastAsia="Calibri"/>
                <w:b/>
                <w:sz w:val="18"/>
                <w:szCs w:val="18"/>
              </w:rPr>
              <w:t xml:space="preserve"> </w:t>
            </w:r>
            <w:proofErr w:type="spellStart"/>
            <w:r w:rsidRPr="00146852">
              <w:rPr>
                <w:rFonts w:eastAsia="Calibri"/>
                <w:b/>
                <w:sz w:val="18"/>
                <w:szCs w:val="18"/>
              </w:rPr>
              <w:t>skyriaus</w:t>
            </w:r>
            <w:proofErr w:type="spellEnd"/>
            <w:r w:rsidRPr="00146852">
              <w:rPr>
                <w:rFonts w:eastAsia="Calibri"/>
                <w:b/>
                <w:sz w:val="18"/>
                <w:szCs w:val="18"/>
              </w:rPr>
              <w:t xml:space="preserve"> </w:t>
            </w:r>
            <w:proofErr w:type="spellStart"/>
            <w:r w:rsidRPr="00146852">
              <w:rPr>
                <w:rFonts w:eastAsia="Calibri"/>
                <w:b/>
                <w:sz w:val="18"/>
                <w:szCs w:val="18"/>
              </w:rPr>
              <w:t>vedėja</w:t>
            </w:r>
            <w:proofErr w:type="spellEnd"/>
          </w:p>
        </w:tc>
      </w:tr>
      <w:tr w:rsidR="00CB482E" w:rsidRPr="00146852" w14:paraId="4C27C0EF" w14:textId="77777777" w:rsidTr="00CF1A5E">
        <w:trPr>
          <w:trHeight w:val="414"/>
          <w:tblHeader/>
        </w:trPr>
        <w:tc>
          <w:tcPr>
            <w:tcW w:w="687" w:type="dxa"/>
          </w:tcPr>
          <w:p w14:paraId="0A13021C" w14:textId="77777777" w:rsidR="00CB482E" w:rsidRPr="00146852" w:rsidRDefault="00CB482E" w:rsidP="00665B72">
            <w:pPr>
              <w:pStyle w:val="TableParagraph"/>
              <w:numPr>
                <w:ilvl w:val="0"/>
                <w:numId w:val="3"/>
              </w:numPr>
              <w:spacing w:line="208" w:lineRule="exact"/>
              <w:rPr>
                <w:b/>
                <w:spacing w:val="-4"/>
                <w:sz w:val="18"/>
                <w:szCs w:val="18"/>
              </w:rPr>
            </w:pPr>
          </w:p>
        </w:tc>
        <w:tc>
          <w:tcPr>
            <w:tcW w:w="1314" w:type="dxa"/>
          </w:tcPr>
          <w:p w14:paraId="1644A040" w14:textId="0E0D4EA9" w:rsidR="00CB482E" w:rsidRPr="00146852" w:rsidRDefault="00CB482E" w:rsidP="00CB482E">
            <w:pPr>
              <w:pStyle w:val="TableParagraph"/>
              <w:spacing w:line="207" w:lineRule="exact"/>
              <w:ind w:left="138"/>
              <w:rPr>
                <w:b/>
                <w:sz w:val="18"/>
                <w:szCs w:val="18"/>
              </w:rPr>
            </w:pPr>
            <w:r w:rsidRPr="00146852">
              <w:rPr>
                <w:b/>
                <w:color w:val="212121"/>
                <w:spacing w:val="-2"/>
                <w:sz w:val="18"/>
                <w:szCs w:val="18"/>
                <w:lang w:val="lt-LT"/>
              </w:rPr>
              <w:t>T-X-p-</w:t>
            </w:r>
            <w:r>
              <w:rPr>
                <w:b/>
                <w:color w:val="212121"/>
                <w:spacing w:val="-2"/>
                <w:sz w:val="18"/>
                <w:szCs w:val="18"/>
                <w:lang w:val="lt-LT"/>
              </w:rPr>
              <w:t>101</w:t>
            </w:r>
          </w:p>
        </w:tc>
        <w:tc>
          <w:tcPr>
            <w:tcW w:w="7350" w:type="dxa"/>
          </w:tcPr>
          <w:p w14:paraId="48A0C356" w14:textId="4CA3536C" w:rsidR="00CB482E" w:rsidRPr="00146852" w:rsidRDefault="00CB482E" w:rsidP="00CB482E">
            <w:pPr>
              <w:pStyle w:val="TableParagraph"/>
              <w:spacing w:line="207" w:lineRule="exact"/>
              <w:rPr>
                <w:b/>
                <w:sz w:val="18"/>
                <w:szCs w:val="18"/>
              </w:rPr>
            </w:pPr>
            <w:r w:rsidRPr="00407482">
              <w:rPr>
                <w:b/>
                <w:bCs/>
                <w:color w:val="000000"/>
                <w:sz w:val="18"/>
                <w:szCs w:val="18"/>
                <w:shd w:val="clear" w:color="auto" w:fill="FFFFFF"/>
                <w:lang w:val="lt-LT"/>
              </w:rPr>
              <w:t>DĖL LĖŠŲ 2026 METAIS NEFORMALIOJO SUAUGUSIŲJŲ ŠVIETIMO</w:t>
            </w:r>
            <w:r>
              <w:rPr>
                <w:b/>
                <w:bCs/>
                <w:color w:val="000000"/>
                <w:sz w:val="18"/>
                <w:szCs w:val="18"/>
                <w:shd w:val="clear" w:color="auto" w:fill="FFFFFF"/>
                <w:lang w:val="lt-LT"/>
              </w:rPr>
              <w:t xml:space="preserve"> </w:t>
            </w:r>
            <w:r w:rsidRPr="00407482">
              <w:rPr>
                <w:b/>
                <w:bCs/>
                <w:color w:val="000000"/>
                <w:sz w:val="18"/>
                <w:szCs w:val="18"/>
                <w:shd w:val="clear" w:color="auto" w:fill="FFFFFF"/>
                <w:lang w:val="lt-LT"/>
              </w:rPr>
              <w:t>PROGRAMOMS FINANSUOTI SKYRIMO</w:t>
            </w:r>
          </w:p>
        </w:tc>
        <w:tc>
          <w:tcPr>
            <w:tcW w:w="2551" w:type="dxa"/>
          </w:tcPr>
          <w:p w14:paraId="5A728B77" w14:textId="30C42C54" w:rsidR="00CB482E" w:rsidRPr="00146852" w:rsidRDefault="00CB482E" w:rsidP="00CB482E">
            <w:pPr>
              <w:pStyle w:val="TableParagraph"/>
              <w:spacing w:line="207" w:lineRule="exact"/>
              <w:ind w:left="11" w:right="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lt-LT"/>
              </w:rPr>
              <w:t xml:space="preserve">Danutė </w:t>
            </w:r>
            <w:proofErr w:type="spellStart"/>
            <w:r>
              <w:rPr>
                <w:b/>
                <w:sz w:val="18"/>
                <w:szCs w:val="18"/>
                <w:lang w:val="lt-LT"/>
              </w:rPr>
              <w:t>Mazaliauskienė</w:t>
            </w:r>
            <w:proofErr w:type="spellEnd"/>
            <w:r w:rsidRPr="00146852">
              <w:rPr>
                <w:b/>
                <w:sz w:val="18"/>
                <w:szCs w:val="18"/>
                <w:lang w:val="lt-LT"/>
              </w:rPr>
              <w:t xml:space="preserve">, </w:t>
            </w:r>
            <w:r>
              <w:rPr>
                <w:b/>
                <w:sz w:val="18"/>
                <w:szCs w:val="18"/>
                <w:lang w:val="lt-LT"/>
              </w:rPr>
              <w:t xml:space="preserve">Švietimo </w:t>
            </w:r>
            <w:r w:rsidRPr="00146852">
              <w:rPr>
                <w:b/>
                <w:sz w:val="18"/>
                <w:szCs w:val="18"/>
                <w:lang w:val="lt-LT"/>
              </w:rPr>
              <w:t>skyriaus vyr. specialistė</w:t>
            </w:r>
            <w:r>
              <w:rPr>
                <w:b/>
                <w:sz w:val="18"/>
                <w:szCs w:val="18"/>
                <w:lang w:val="lt-LT"/>
              </w:rPr>
              <w:t xml:space="preserve"> (tarpinstitucinio bendradarbiavimo koordinatorė)</w:t>
            </w:r>
          </w:p>
        </w:tc>
        <w:tc>
          <w:tcPr>
            <w:tcW w:w="2977" w:type="dxa"/>
          </w:tcPr>
          <w:p w14:paraId="775D2A2C" w14:textId="70E5610A" w:rsidR="00CB482E" w:rsidRPr="00146852" w:rsidRDefault="00CB482E" w:rsidP="00CB482E">
            <w:pPr>
              <w:pStyle w:val="TableParagraph"/>
              <w:spacing w:line="207" w:lineRule="exact"/>
              <w:ind w:left="10" w:right="7"/>
              <w:jc w:val="center"/>
              <w:rPr>
                <w:b/>
                <w:sz w:val="18"/>
                <w:szCs w:val="18"/>
              </w:rPr>
            </w:pPr>
            <w:r w:rsidRPr="00146852">
              <w:rPr>
                <w:rFonts w:eastAsia="Calibri"/>
                <w:b/>
                <w:sz w:val="18"/>
                <w:szCs w:val="18"/>
              </w:rPr>
              <w:t xml:space="preserve">Rima Svirskienė, </w:t>
            </w:r>
            <w:proofErr w:type="spellStart"/>
            <w:r w:rsidRPr="00146852">
              <w:rPr>
                <w:rFonts w:eastAsia="Calibri"/>
                <w:b/>
                <w:sz w:val="18"/>
                <w:szCs w:val="18"/>
              </w:rPr>
              <w:t>Švietimo</w:t>
            </w:r>
            <w:proofErr w:type="spellEnd"/>
            <w:r w:rsidRPr="00146852">
              <w:rPr>
                <w:rFonts w:eastAsia="Calibri"/>
                <w:b/>
                <w:sz w:val="18"/>
                <w:szCs w:val="18"/>
              </w:rPr>
              <w:t xml:space="preserve"> </w:t>
            </w:r>
            <w:proofErr w:type="spellStart"/>
            <w:r w:rsidRPr="00146852">
              <w:rPr>
                <w:rFonts w:eastAsia="Calibri"/>
                <w:b/>
                <w:sz w:val="18"/>
                <w:szCs w:val="18"/>
              </w:rPr>
              <w:t>skyriaus</w:t>
            </w:r>
            <w:proofErr w:type="spellEnd"/>
            <w:r w:rsidRPr="00146852">
              <w:rPr>
                <w:rFonts w:eastAsia="Calibri"/>
                <w:b/>
                <w:sz w:val="18"/>
                <w:szCs w:val="18"/>
              </w:rPr>
              <w:t xml:space="preserve"> </w:t>
            </w:r>
            <w:proofErr w:type="spellStart"/>
            <w:r w:rsidRPr="00146852">
              <w:rPr>
                <w:rFonts w:eastAsia="Calibri"/>
                <w:b/>
                <w:sz w:val="18"/>
                <w:szCs w:val="18"/>
              </w:rPr>
              <w:t>vedėja</w:t>
            </w:r>
            <w:proofErr w:type="spellEnd"/>
          </w:p>
        </w:tc>
      </w:tr>
    </w:tbl>
    <w:p w14:paraId="366AA229" w14:textId="77777777" w:rsidR="00CB482E" w:rsidRPr="00146852" w:rsidRDefault="00CB482E" w:rsidP="002B569B">
      <w:pPr>
        <w:tabs>
          <w:tab w:val="left" w:pos="360"/>
        </w:tabs>
        <w:jc w:val="center"/>
        <w:rPr>
          <w:b/>
        </w:rPr>
      </w:pPr>
    </w:p>
    <w:p w14:paraId="3900867C" w14:textId="77777777" w:rsidR="002B569B" w:rsidRDefault="002B569B"/>
    <w:sectPr w:rsidR="002B569B" w:rsidSect="002B569B">
      <w:pgSz w:w="16838" w:h="11906" w:orient="landscape" w:code="9"/>
      <w:pgMar w:top="709" w:right="1134" w:bottom="993" w:left="1134" w:header="567" w:footer="567" w:gutter="0"/>
      <w:cols w:space="1296"/>
      <w:formProt w:val="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626C1"/>
    <w:multiLevelType w:val="hybridMultilevel"/>
    <w:tmpl w:val="1040E81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E56599"/>
    <w:multiLevelType w:val="hybridMultilevel"/>
    <w:tmpl w:val="9F0E8BD8"/>
    <w:lvl w:ilvl="0" w:tplc="7330690E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F50990"/>
    <w:multiLevelType w:val="hybridMultilevel"/>
    <w:tmpl w:val="6770C59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5873784">
    <w:abstractNumId w:val="1"/>
  </w:num>
  <w:num w:numId="2" w16cid:durableId="1168903548">
    <w:abstractNumId w:val="0"/>
  </w:num>
  <w:num w:numId="3" w16cid:durableId="6332160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69B"/>
    <w:rsid w:val="000D65E3"/>
    <w:rsid w:val="000E1FE5"/>
    <w:rsid w:val="000E5B5A"/>
    <w:rsid w:val="0024753A"/>
    <w:rsid w:val="002B569B"/>
    <w:rsid w:val="005D12EF"/>
    <w:rsid w:val="00665B72"/>
    <w:rsid w:val="006A7FEF"/>
    <w:rsid w:val="00857157"/>
    <w:rsid w:val="00AA1FAA"/>
    <w:rsid w:val="00C07CA2"/>
    <w:rsid w:val="00CB482E"/>
    <w:rsid w:val="00CF1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67512"/>
  <w15:chartTrackingRefBased/>
  <w15:docId w15:val="{BB39C96E-C4E6-4A8B-97A2-BF2347550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B569B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B56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B56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B56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B56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B56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B569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B569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B569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B569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B56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B56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B56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B569B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B569B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B569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B569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B569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B569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B56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B56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B56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B56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B56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B569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B569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B569B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B56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B569B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B569B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2B569B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prastasis"/>
    <w:uiPriority w:val="1"/>
    <w:qFormat/>
    <w:rsid w:val="002B569B"/>
    <w:pPr>
      <w:widowControl w:val="0"/>
      <w:autoSpaceDE w:val="0"/>
      <w:autoSpaceDN w:val="0"/>
      <w:ind w:left="107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775</Words>
  <Characters>442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6</cp:revision>
  <dcterms:created xsi:type="dcterms:W3CDTF">2026-04-20T05:57:00Z</dcterms:created>
  <dcterms:modified xsi:type="dcterms:W3CDTF">2026-04-20T07:33:00Z</dcterms:modified>
</cp:coreProperties>
</file>