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570E332A" w14:textId="044559B4" w:rsidR="007D2143" w:rsidRDefault="007D1FC2" w:rsidP="007D2143">
      <w:pPr>
        <w:jc w:val="center"/>
        <w:rPr>
          <w:b/>
        </w:rPr>
      </w:pPr>
      <w:bookmarkStart w:id="1" w:name="Forma"/>
      <w:r>
        <w:rPr>
          <w:b/>
        </w:rPr>
        <w:t>POTVARKIS</w:t>
      </w:r>
      <w:bookmarkStart w:id="2" w:name="Data"/>
      <w:bookmarkEnd w:id="1"/>
    </w:p>
    <w:p w14:paraId="6ECACF78" w14:textId="77777777" w:rsidR="00CD3FDF" w:rsidRDefault="00CD3FDF" w:rsidP="00CD3FDF">
      <w:pPr>
        <w:jc w:val="center"/>
        <w:rPr>
          <w:caps/>
        </w:rPr>
      </w:pPr>
      <w:r>
        <w:rPr>
          <w:b/>
          <w:bCs/>
          <w:caps/>
        </w:rPr>
        <w:fldChar w:fldCharType="begin">
          <w:ffData>
            <w:name w:val="pavadinimas"/>
            <w:enabled/>
            <w:calcOnExit w:val="0"/>
            <w:textInput>
              <w:default w:val="DĖL KO"/>
            </w:textInput>
          </w:ffData>
        </w:fldChar>
      </w:r>
      <w:bookmarkStart w:id="3" w:name="pavadinimas"/>
      <w:r>
        <w:rPr>
          <w:b/>
          <w:bCs/>
          <w:caps/>
        </w:rPr>
        <w:instrText xml:space="preserve"> FORMTEXT </w:instrText>
      </w:r>
      <w:r>
        <w:rPr>
          <w:b/>
          <w:bCs/>
          <w:caps/>
        </w:rPr>
      </w:r>
      <w:r>
        <w:rPr>
          <w:b/>
          <w:bCs/>
          <w:caps/>
        </w:rPr>
        <w:fldChar w:fldCharType="separate"/>
      </w:r>
      <w:r>
        <w:rPr>
          <w:b/>
          <w:bCs/>
          <w:caps/>
        </w:rPr>
        <w:t>DĖL VARĖNOS RAJONO SAVIVALDYBĖS MERO 2023 M. SPALIO 4 D. POTVARKIO NR. mV-317„</w:t>
      </w:r>
      <w:r w:rsidRPr="00445B2C">
        <w:rPr>
          <w:b/>
          <w:bCs/>
          <w:caps/>
          <w:noProof/>
        </w:rPr>
        <w:t>DĖL VARĖNOS RAJONO SAVIVALDYBĖS ADMINISTRACIJOS SUMONTUOTŲ KELTUVŲ (LIFTŲ) IŠMONTAVIMO IR KELTUVO (LIFTO), MOBILAUS KELTUVO AR LAIPTŲ KOPIKLIO IŠDAVIMO ASMENIMS SU NEGALIA TVARKOS APRAŠO PATVIRTINIMO</w:t>
      </w:r>
      <w:r>
        <w:rPr>
          <w:b/>
          <w:bCs/>
          <w:caps/>
          <w:noProof/>
        </w:rPr>
        <w:t>“ PAKEITIMO</w:t>
      </w:r>
      <w:r w:rsidRPr="00445B2C">
        <w:rPr>
          <w:b/>
          <w:bCs/>
          <w:caps/>
          <w:noProof/>
        </w:rPr>
        <w:t xml:space="preserve"> </w:t>
      </w:r>
      <w:r>
        <w:rPr>
          <w:b/>
          <w:bCs/>
          <w:caps/>
        </w:rPr>
        <w:fldChar w:fldCharType="end"/>
      </w:r>
      <w:bookmarkEnd w:id="3"/>
    </w:p>
    <w:p w14:paraId="057444D1" w14:textId="77777777" w:rsidR="004A3A82" w:rsidRDefault="004A3A82">
      <w:pPr>
        <w:jc w:val="center"/>
        <w:rPr>
          <w:b/>
        </w:rPr>
      </w:pPr>
    </w:p>
    <w:p w14:paraId="4504C991" w14:textId="4A6AD6D6" w:rsidR="004C3DC0" w:rsidRDefault="007D1FC2">
      <w:pPr>
        <w:jc w:val="center"/>
      </w:pPr>
      <w:r>
        <w:t>20</w:t>
      </w:r>
      <w:r w:rsidR="00A35584">
        <w:fldChar w:fldCharType="begin">
          <w:ffData>
            <w:name w:val=""/>
            <w:enabled/>
            <w:calcOnExit w:val="0"/>
            <w:textInput>
              <w:default w:val="26"/>
              <w:maxLength w:val="2"/>
            </w:textInput>
          </w:ffData>
        </w:fldChar>
      </w:r>
      <w:r w:rsidR="00A35584">
        <w:instrText xml:space="preserve"> FORMTEXT </w:instrText>
      </w:r>
      <w:r w:rsidR="00A35584">
        <w:fldChar w:fldCharType="separate"/>
      </w:r>
      <w:r w:rsidR="00A35584">
        <w:rPr>
          <w:noProof/>
        </w:rPr>
        <w:t>26</w:t>
      </w:r>
      <w:r w:rsidR="00A35584">
        <w:fldChar w:fldCharType="end"/>
      </w:r>
      <w:r>
        <w:t xml:space="preserve"> m. </w:t>
      </w:r>
      <w:r w:rsidR="00C512EB">
        <w:fldChar w:fldCharType="begin">
          <w:ffData>
            <w:name w:val=""/>
            <w:enabled/>
            <w:calcOnExit w:val="0"/>
            <w:textInput>
              <w:default w:val="gegužės"/>
            </w:textInput>
          </w:ffData>
        </w:fldChar>
      </w:r>
      <w:r w:rsidR="00C512EB">
        <w:instrText xml:space="preserve"> FORMTEXT </w:instrText>
      </w:r>
      <w:r w:rsidR="00C512EB">
        <w:fldChar w:fldCharType="separate"/>
      </w:r>
      <w:r w:rsidR="00C512EB">
        <w:rPr>
          <w:noProof/>
        </w:rPr>
        <w:t>gegužės</w:t>
      </w:r>
      <w:r w:rsidR="00C512EB">
        <w:fldChar w:fldCharType="end"/>
      </w:r>
      <w:r w:rsidR="00F53305">
        <w:t xml:space="preserve"> </w:t>
      </w:r>
      <w:r w:rsidR="00723A4E">
        <w:fldChar w:fldCharType="begin">
          <w:ffData>
            <w:name w:val=""/>
            <w:enabled/>
            <w:calcOnExit w:val="0"/>
            <w:textInput>
              <w:maxLength w:val="2"/>
            </w:textInput>
          </w:ffData>
        </w:fldChar>
      </w:r>
      <w:r w:rsidR="00723A4E">
        <w:instrText xml:space="preserve"> FORMTEXT </w:instrText>
      </w:r>
      <w:r w:rsidR="00723A4E">
        <w:fldChar w:fldCharType="separate"/>
      </w:r>
      <w:r w:rsidR="00723A4E">
        <w:rPr>
          <w:noProof/>
        </w:rPr>
        <w:t> </w:t>
      </w:r>
      <w:r w:rsidR="00723A4E">
        <w:rPr>
          <w:noProof/>
        </w:rPr>
        <w:t> </w:t>
      </w:r>
      <w:r w:rsidR="00723A4E">
        <w:fldChar w:fldCharType="end"/>
      </w:r>
      <w:r w:rsidR="00F53305">
        <w:t xml:space="preserve"> </w:t>
      </w:r>
      <w:r>
        <w:t>d.</w:t>
      </w:r>
      <w:bookmarkEnd w:id="2"/>
      <w:r>
        <w:t xml:space="preserve"> Nr. </w:t>
      </w:r>
      <w:r w:rsidR="00A24DE7">
        <w:fldChar w:fldCharType="begin">
          <w:ffData>
            <w:name w:val="Nr"/>
            <w:enabled/>
            <w:calcOnExit w:val="0"/>
            <w:textInput>
              <w:default w:val="MV-"/>
            </w:textInput>
          </w:ffData>
        </w:fldChar>
      </w:r>
      <w:bookmarkStart w:id="4" w:name="Nr"/>
      <w:r w:rsidR="00A24DE7">
        <w:instrText xml:space="preserve"> FORMTEXT </w:instrText>
      </w:r>
      <w:r w:rsidR="00A24DE7">
        <w:fldChar w:fldCharType="separate"/>
      </w:r>
      <w:r w:rsidR="00A24DE7">
        <w:rPr>
          <w:noProof/>
        </w:rPr>
        <w:t>MV-</w:t>
      </w:r>
      <w:r w:rsidR="00A24DE7">
        <w:fldChar w:fldCharType="end"/>
      </w:r>
      <w:bookmarkEnd w:id="4"/>
    </w:p>
    <w:p w14:paraId="7D75BF77" w14:textId="3C0AF8A1" w:rsidR="00360E19" w:rsidRDefault="00CE320A" w:rsidP="00960957">
      <w:pPr>
        <w:tabs>
          <w:tab w:val="center" w:pos="4819"/>
          <w:tab w:val="left" w:pos="6180"/>
        </w:tabs>
      </w:pPr>
      <w:r>
        <w:tab/>
      </w:r>
      <w:r w:rsidR="007D1FC2">
        <w:t>Varėna</w:t>
      </w:r>
    </w:p>
    <w:p w14:paraId="0BF1072B" w14:textId="77777777" w:rsidR="00960957" w:rsidRPr="00960957" w:rsidRDefault="00960957" w:rsidP="00960957">
      <w:pPr>
        <w:tabs>
          <w:tab w:val="center" w:pos="4819"/>
          <w:tab w:val="left" w:pos="6180"/>
        </w:tabs>
      </w:pPr>
    </w:p>
    <w:p w14:paraId="3BA9372B" w14:textId="526508D7" w:rsidR="00CD3FDF" w:rsidRDefault="00CD3FDF" w:rsidP="00CD3FDF">
      <w:pPr>
        <w:spacing w:line="360" w:lineRule="auto"/>
        <w:ind w:firstLine="851"/>
        <w:jc w:val="both"/>
        <w:rPr>
          <w:szCs w:val="24"/>
        </w:rPr>
      </w:pPr>
      <w:r>
        <w:rPr>
          <w:szCs w:val="24"/>
        </w:rPr>
        <w:t xml:space="preserve">P a k e i č i u Varėnos rajono savivaldybės administracijos sumontuotų keltuvų (liftų) išmontavimo ir keltuvo (lifto), mobilaus keltuvo ar laiptų kopiklio išdavimo asmenims su negalia tvarkos aprašą, patvirtintą Varėnos rajono savivaldybės mero 2023 m. spalio 4 d. potvarkiu </w:t>
      </w:r>
      <w:r w:rsidR="007A69BF">
        <w:rPr>
          <w:szCs w:val="24"/>
        </w:rPr>
        <w:t xml:space="preserve">         </w:t>
      </w:r>
      <w:r>
        <w:rPr>
          <w:szCs w:val="24"/>
        </w:rPr>
        <w:t>Nr. MV-317 „Dėl Varėnos rajono savivaldybės administracijos sumontuotų keltuvų (liftų) išmontavimo ir keltuvo (lifto), mobilaus keltuvo ar laiptų kopiklio išdavimo asmenims su negalia tvarkos aprašo patvirtinimo“, ir jį išdėstau nauja redakcija (pridedama).</w:t>
      </w:r>
    </w:p>
    <w:p w14:paraId="546C8A9D" w14:textId="77777777" w:rsidR="00CD3FDF" w:rsidRPr="00127913" w:rsidRDefault="00CD3FDF" w:rsidP="00127913">
      <w:pPr>
        <w:spacing w:line="360" w:lineRule="auto"/>
        <w:ind w:firstLine="1418"/>
        <w:jc w:val="both"/>
      </w:pPr>
    </w:p>
    <w:p w14:paraId="0BD055B8" w14:textId="77777777" w:rsidR="005031A4" w:rsidRDefault="005031A4" w:rsidP="00127913">
      <w:pPr>
        <w:spacing w:line="360" w:lineRule="auto"/>
        <w:jc w:val="both"/>
      </w:pPr>
    </w:p>
    <w:p w14:paraId="0576A333" w14:textId="77777777" w:rsidR="00A07416" w:rsidRDefault="00A07416" w:rsidP="00A07416">
      <w:pPr>
        <w:pStyle w:val="Antrat2"/>
        <w:tabs>
          <w:tab w:val="left" w:pos="7380"/>
        </w:tabs>
        <w:ind w:firstLine="0"/>
        <w:rPr>
          <w:b w:val="0"/>
          <w:bCs w:val="0"/>
        </w:rPr>
      </w:pPr>
      <w:r>
        <w:rPr>
          <w:b w:val="0"/>
          <w:bCs w:val="0"/>
        </w:rPr>
        <w:t>Savivaldybės meras</w:t>
      </w:r>
      <w:r>
        <w:rPr>
          <w:b w:val="0"/>
          <w:bCs w:val="0"/>
        </w:rPr>
        <w:tab/>
        <w:t xml:space="preserve">                 Algis Kašėta</w:t>
      </w:r>
    </w:p>
    <w:p w14:paraId="7C31E770" w14:textId="77777777" w:rsidR="00A07416" w:rsidRDefault="00A07416" w:rsidP="00035BD1">
      <w:pPr>
        <w:pStyle w:val="Antrat2"/>
        <w:ind w:firstLine="0"/>
        <w:rPr>
          <w:b w:val="0"/>
        </w:rPr>
      </w:pPr>
    </w:p>
    <w:p w14:paraId="5486152E" w14:textId="07E03ED3" w:rsidR="00CD3FDF" w:rsidRDefault="00CD3FDF" w:rsidP="00035BD1">
      <w:pPr>
        <w:pStyle w:val="Antrat2"/>
        <w:tabs>
          <w:tab w:val="left" w:pos="7695"/>
        </w:tabs>
        <w:spacing w:before="100" w:beforeAutospacing="1" w:line="360" w:lineRule="auto"/>
        <w:ind w:firstLine="0"/>
        <w:rPr>
          <w:b w:val="0"/>
        </w:rPr>
      </w:pPr>
    </w:p>
    <w:p w14:paraId="40D6DD39" w14:textId="77777777" w:rsidR="00CD3FDF" w:rsidRDefault="00CD3FDF">
      <w:pPr>
        <w:rPr>
          <w:bCs/>
        </w:rPr>
      </w:pPr>
      <w:r>
        <w:rPr>
          <w:b/>
        </w:rPr>
        <w:br w:type="page"/>
      </w:r>
    </w:p>
    <w:p w14:paraId="0DF1B2DF" w14:textId="77777777" w:rsidR="00CD3FDF" w:rsidRDefault="00CD3FDF" w:rsidP="00CD3FDF">
      <w:pPr>
        <w:widowControl w:val="0"/>
        <w:ind w:left="4962"/>
        <w:rPr>
          <w:rFonts w:eastAsia="SimSun"/>
          <w:kern w:val="2"/>
          <w:szCs w:val="24"/>
          <w:lang w:eastAsia="hi-IN" w:bidi="hi-IN"/>
        </w:rPr>
      </w:pPr>
      <w:r>
        <w:rPr>
          <w:rFonts w:eastAsia="SimSun"/>
          <w:kern w:val="2"/>
          <w:szCs w:val="24"/>
          <w:lang w:eastAsia="hi-IN" w:bidi="hi-IN"/>
        </w:rPr>
        <w:lastRenderedPageBreak/>
        <w:t xml:space="preserve">PATVIRTINTA </w:t>
      </w:r>
    </w:p>
    <w:p w14:paraId="0C67BC5A" w14:textId="77777777" w:rsidR="00CD3FDF" w:rsidRDefault="00CD3FDF" w:rsidP="00CD3FDF">
      <w:pPr>
        <w:widowControl w:val="0"/>
        <w:tabs>
          <w:tab w:val="left" w:pos="5387"/>
          <w:tab w:val="left" w:pos="5940"/>
        </w:tabs>
        <w:ind w:left="4962"/>
        <w:rPr>
          <w:rFonts w:eastAsia="SimSun"/>
          <w:kern w:val="2"/>
          <w:szCs w:val="24"/>
          <w:lang w:eastAsia="hi-IN" w:bidi="hi-IN"/>
        </w:rPr>
      </w:pPr>
      <w:r>
        <w:rPr>
          <w:rFonts w:eastAsia="SimSun"/>
          <w:kern w:val="2"/>
          <w:szCs w:val="24"/>
          <w:lang w:eastAsia="hi-IN" w:bidi="hi-IN"/>
        </w:rPr>
        <w:t>Varėnos rajono savivaldybės mero</w:t>
      </w:r>
    </w:p>
    <w:p w14:paraId="02B18A09" w14:textId="77777777" w:rsidR="00CD3FDF" w:rsidRDefault="00CD3FDF" w:rsidP="00CD3FDF">
      <w:pPr>
        <w:widowControl w:val="0"/>
        <w:tabs>
          <w:tab w:val="left" w:pos="5387"/>
          <w:tab w:val="left" w:pos="5940"/>
        </w:tabs>
        <w:ind w:left="4962"/>
        <w:rPr>
          <w:rFonts w:eastAsia="SimSun"/>
          <w:kern w:val="2"/>
          <w:szCs w:val="24"/>
          <w:lang w:eastAsia="hi-IN" w:bidi="hi-IN"/>
        </w:rPr>
      </w:pPr>
      <w:r>
        <w:rPr>
          <w:rFonts w:eastAsia="SimSun"/>
          <w:kern w:val="2"/>
          <w:szCs w:val="24"/>
          <w:lang w:eastAsia="hi-IN" w:bidi="hi-IN"/>
        </w:rPr>
        <w:t>2023 m. spalio 4 d. potvarkiu Nr. MV-317</w:t>
      </w:r>
    </w:p>
    <w:p w14:paraId="70093DBA" w14:textId="77777777" w:rsidR="00CD3FDF" w:rsidRDefault="00CD3FDF" w:rsidP="00CD3FDF">
      <w:pPr>
        <w:widowControl w:val="0"/>
        <w:tabs>
          <w:tab w:val="left" w:pos="5387"/>
          <w:tab w:val="left" w:pos="5940"/>
        </w:tabs>
        <w:ind w:left="4962"/>
        <w:rPr>
          <w:rFonts w:eastAsia="SimSun"/>
          <w:kern w:val="2"/>
          <w:szCs w:val="24"/>
          <w:lang w:eastAsia="hi-IN" w:bidi="hi-IN"/>
        </w:rPr>
      </w:pPr>
      <w:r>
        <w:rPr>
          <w:rFonts w:eastAsia="SimSun"/>
          <w:kern w:val="2"/>
          <w:szCs w:val="24"/>
          <w:lang w:eastAsia="hi-IN" w:bidi="hi-IN"/>
        </w:rPr>
        <w:t>(Varėnos rajono savivaldybės mero 2026 m. gegužės  d. potvarkio Nr. MV-     redakcija)</w:t>
      </w:r>
    </w:p>
    <w:p w14:paraId="2D920D32" w14:textId="77777777" w:rsidR="00CD3FDF" w:rsidRDefault="00CD3FDF" w:rsidP="00CD3FDF">
      <w:pPr>
        <w:widowControl w:val="0"/>
        <w:tabs>
          <w:tab w:val="left" w:pos="8505"/>
        </w:tabs>
        <w:suppressAutoHyphens/>
        <w:textAlignment w:val="baseline"/>
        <w:rPr>
          <w:szCs w:val="24"/>
          <w:lang w:eastAsia="lt-LT"/>
        </w:rPr>
      </w:pPr>
    </w:p>
    <w:p w14:paraId="5711150C" w14:textId="77777777" w:rsidR="00CD3FDF" w:rsidRDefault="00CD3FDF" w:rsidP="00CD3FDF">
      <w:pPr>
        <w:tabs>
          <w:tab w:val="left" w:pos="1134"/>
          <w:tab w:val="left" w:pos="1418"/>
        </w:tabs>
        <w:jc w:val="center"/>
        <w:rPr>
          <w:b/>
          <w:bCs/>
          <w:szCs w:val="24"/>
          <w:lang w:eastAsia="lt-LT"/>
        </w:rPr>
      </w:pPr>
      <w:r>
        <w:rPr>
          <w:b/>
          <w:bCs/>
          <w:szCs w:val="24"/>
          <w:lang w:eastAsia="lt-LT"/>
        </w:rPr>
        <w:t>VARĖNOS RAJONO SAVIVALDYBĖS ADMINISTRACIJOS SUMONTUOTŲ KELTUVŲ (LIFTŲ) IŠMONTAVIMO IR KELTUVO (LIFTO), MOBILAUS KELTUVO AR LAIPTŲ KOPIKLIO IŠDAVIMO ASMENIMS SU NEGALIA TVARKOS APRAŠAS</w:t>
      </w:r>
    </w:p>
    <w:p w14:paraId="45615E0D" w14:textId="77777777" w:rsidR="00CD3FDF" w:rsidRDefault="00CD3FDF" w:rsidP="00CD3FDF">
      <w:pPr>
        <w:tabs>
          <w:tab w:val="left" w:pos="1134"/>
          <w:tab w:val="left" w:pos="1418"/>
        </w:tabs>
        <w:jc w:val="both"/>
        <w:rPr>
          <w:szCs w:val="24"/>
          <w:lang w:eastAsia="lt-LT"/>
        </w:rPr>
      </w:pPr>
    </w:p>
    <w:p w14:paraId="4361F9C1" w14:textId="77777777" w:rsidR="00CD3FDF" w:rsidRDefault="00CD3FDF" w:rsidP="00CD3FDF">
      <w:pPr>
        <w:tabs>
          <w:tab w:val="left" w:pos="1134"/>
          <w:tab w:val="left" w:pos="1418"/>
        </w:tabs>
        <w:jc w:val="center"/>
        <w:rPr>
          <w:b/>
          <w:bCs/>
          <w:szCs w:val="24"/>
          <w:lang w:eastAsia="lt-LT"/>
        </w:rPr>
      </w:pPr>
      <w:r>
        <w:rPr>
          <w:b/>
          <w:bCs/>
          <w:szCs w:val="24"/>
          <w:lang w:eastAsia="lt-LT"/>
        </w:rPr>
        <w:t>I SKYRIUS</w:t>
      </w:r>
    </w:p>
    <w:p w14:paraId="20B74392" w14:textId="77777777" w:rsidR="00CD3FDF" w:rsidRDefault="00CD3FDF" w:rsidP="00CD3FDF">
      <w:pPr>
        <w:tabs>
          <w:tab w:val="left" w:pos="1134"/>
          <w:tab w:val="left" w:pos="1418"/>
        </w:tabs>
        <w:jc w:val="center"/>
        <w:rPr>
          <w:b/>
          <w:bCs/>
          <w:szCs w:val="24"/>
          <w:lang w:eastAsia="lt-LT"/>
        </w:rPr>
      </w:pPr>
      <w:r>
        <w:rPr>
          <w:b/>
          <w:bCs/>
          <w:szCs w:val="24"/>
          <w:lang w:eastAsia="lt-LT"/>
        </w:rPr>
        <w:t>BENDROSIOS NUOSTATOS</w:t>
      </w:r>
    </w:p>
    <w:p w14:paraId="31A80571" w14:textId="77777777" w:rsidR="00CD3FDF" w:rsidRDefault="00CD3FDF" w:rsidP="00CD3FDF">
      <w:pPr>
        <w:tabs>
          <w:tab w:val="left" w:pos="1134"/>
          <w:tab w:val="left" w:pos="1418"/>
        </w:tabs>
        <w:jc w:val="both"/>
        <w:rPr>
          <w:szCs w:val="24"/>
          <w:lang w:eastAsia="lt-LT"/>
        </w:rPr>
      </w:pPr>
    </w:p>
    <w:p w14:paraId="15E58BE2"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1. Varėnos rajono savivaldybės administracijos sumontuotų keltuvų (liftų) išmontavimo ir keltuvo (lifto), mobilaus keltuvo ar laiptų kopiklio išdavimo asmenims su negalia tvarkos aprašas (toliau – Tvarkos aprašas) nustato Varėnos rajono savivaldybės administracijos (toliau – Administracija) sumontuotų keltuvų (liftų) asmenims su negalia, kurie turėjo teisę į būsto pritaikymą, išmontavimo procedūras ir keltuvo (lifto), mobilaus keltuvo ar laiptų kopiklio (toliau – įrenginio) išdavimo asmenims, kurie turi teisę į būsto pritaikymą, tvarką ir sąlygas.</w:t>
      </w:r>
    </w:p>
    <w:p w14:paraId="223409B0"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 xml:space="preserve">2. Tvarkos aprašas parengtas vadovaujantis </w:t>
      </w:r>
      <w:r>
        <w:rPr>
          <w:color w:val="000000"/>
          <w:szCs w:val="24"/>
          <w:lang w:eastAsia="lt-LT"/>
        </w:rPr>
        <w:t>Būsto pritaikymo asmenims su negalia poreikio nustatymo, būsto pritaikymo ir finansavimo tvarkos aprašu, patvirtintu Lietuvos Respublikos socialinės apsaugos ir darbo ministro 2019 m. vasario 19 d. įsakymu Nr. A1-103 „Dėl Būsto pritaikymo neįgaliesiems tvarkos aprašo patvirtinimo“ (toliau – Aprašas).</w:t>
      </w:r>
    </w:p>
    <w:p w14:paraId="41645B56" w14:textId="77777777" w:rsidR="00CD3FDF" w:rsidRDefault="00CD3FDF" w:rsidP="00CD3FDF">
      <w:pPr>
        <w:tabs>
          <w:tab w:val="left" w:pos="1134"/>
          <w:tab w:val="left" w:pos="1418"/>
        </w:tabs>
        <w:ind w:left="851" w:right="98"/>
        <w:jc w:val="both"/>
        <w:rPr>
          <w:szCs w:val="24"/>
          <w:lang w:eastAsia="lt-LT"/>
        </w:rPr>
      </w:pPr>
    </w:p>
    <w:p w14:paraId="4210C723" w14:textId="77777777" w:rsidR="00CD3FDF" w:rsidRDefault="00CD3FDF" w:rsidP="00CD3FDF">
      <w:pPr>
        <w:tabs>
          <w:tab w:val="left" w:pos="1134"/>
          <w:tab w:val="left" w:pos="1418"/>
        </w:tabs>
        <w:ind w:right="98"/>
        <w:jc w:val="center"/>
        <w:rPr>
          <w:b/>
          <w:bCs/>
          <w:color w:val="000000"/>
          <w:szCs w:val="24"/>
          <w:lang w:eastAsia="lt-LT"/>
        </w:rPr>
      </w:pPr>
      <w:r>
        <w:rPr>
          <w:b/>
          <w:bCs/>
          <w:color w:val="000000"/>
          <w:szCs w:val="24"/>
          <w:lang w:eastAsia="lt-LT"/>
        </w:rPr>
        <w:t>II SKYRIUS</w:t>
      </w:r>
    </w:p>
    <w:p w14:paraId="18B45BD7" w14:textId="77777777" w:rsidR="00CD3FDF" w:rsidRDefault="00CD3FDF" w:rsidP="00CD3FDF">
      <w:pPr>
        <w:tabs>
          <w:tab w:val="left" w:pos="1134"/>
          <w:tab w:val="left" w:pos="1418"/>
        </w:tabs>
        <w:ind w:right="98"/>
        <w:jc w:val="center"/>
        <w:rPr>
          <w:b/>
          <w:bCs/>
          <w:szCs w:val="24"/>
          <w:lang w:eastAsia="lt-LT"/>
        </w:rPr>
      </w:pPr>
      <w:r>
        <w:rPr>
          <w:b/>
          <w:bCs/>
          <w:szCs w:val="24"/>
          <w:lang w:eastAsia="lt-LT"/>
        </w:rPr>
        <w:t>ADMINISTRACIJOS SUMONTUOTŲ KELTUVŲ (LIFTŲ) IŠMONTAVIMO PROCEDŪRA</w:t>
      </w:r>
    </w:p>
    <w:p w14:paraId="5A33FD94" w14:textId="77777777" w:rsidR="00CD3FDF" w:rsidRDefault="00CD3FDF" w:rsidP="00CD3FDF">
      <w:pPr>
        <w:tabs>
          <w:tab w:val="left" w:pos="1134"/>
          <w:tab w:val="left" w:pos="1418"/>
        </w:tabs>
        <w:ind w:right="98"/>
        <w:jc w:val="center"/>
        <w:rPr>
          <w:b/>
          <w:bCs/>
          <w:szCs w:val="24"/>
          <w:lang w:eastAsia="lt-LT"/>
        </w:rPr>
      </w:pPr>
    </w:p>
    <w:p w14:paraId="1793F2A1" w14:textId="77777777" w:rsidR="00CD3FDF" w:rsidRDefault="00CD3FDF" w:rsidP="00CD3FDF">
      <w:pPr>
        <w:tabs>
          <w:tab w:val="left" w:pos="720"/>
          <w:tab w:val="left" w:pos="1134"/>
          <w:tab w:val="left" w:pos="1418"/>
        </w:tabs>
        <w:ind w:right="98" w:firstLine="1134"/>
        <w:jc w:val="both"/>
        <w:rPr>
          <w:color w:val="000000"/>
          <w:szCs w:val="24"/>
          <w:lang w:eastAsia="lt-LT"/>
        </w:rPr>
      </w:pPr>
      <w:r>
        <w:rPr>
          <w:szCs w:val="24"/>
          <w:lang w:eastAsia="lt-LT"/>
        </w:rPr>
        <w:t xml:space="preserve">3. </w:t>
      </w:r>
      <w:r>
        <w:rPr>
          <w:color w:val="000000"/>
          <w:szCs w:val="24"/>
          <w:lang w:eastAsia="lt-LT"/>
        </w:rPr>
        <w:t>Jeigu asmuo, kuriam buvo pritaikytas būstas (sumontuotas keltuvas (liftas), išsikėlė iš šio būsto ar mirė, asmuo ar jo turto paveldėtojas, ar atstovas privalo raštu nedelsdami informuoti keltuvo (lifto)</w:t>
      </w:r>
      <w:r>
        <w:rPr>
          <w:szCs w:val="24"/>
          <w:lang w:eastAsia="lt-LT"/>
        </w:rPr>
        <w:t xml:space="preserve"> </w:t>
      </w:r>
      <w:r>
        <w:rPr>
          <w:color w:val="000000"/>
          <w:szCs w:val="24"/>
          <w:lang w:eastAsia="lt-LT"/>
        </w:rPr>
        <w:t xml:space="preserve">įrengimą organizavusį </w:t>
      </w:r>
      <w:r w:rsidRPr="00506100">
        <w:rPr>
          <w:color w:val="000000"/>
          <w:szCs w:val="24"/>
          <w:lang w:eastAsia="lt-LT"/>
        </w:rPr>
        <w:t>Administracijos Socialin</w:t>
      </w:r>
      <w:r>
        <w:rPr>
          <w:color w:val="000000"/>
          <w:szCs w:val="24"/>
          <w:lang w:eastAsia="lt-LT"/>
        </w:rPr>
        <w:t>ių</w:t>
      </w:r>
      <w:r w:rsidRPr="00506100">
        <w:rPr>
          <w:color w:val="000000"/>
          <w:szCs w:val="24"/>
          <w:lang w:eastAsia="lt-LT"/>
        </w:rPr>
        <w:t xml:space="preserve"> pa</w:t>
      </w:r>
      <w:r>
        <w:rPr>
          <w:color w:val="000000"/>
          <w:szCs w:val="24"/>
          <w:lang w:eastAsia="lt-LT"/>
        </w:rPr>
        <w:t>slaugų</w:t>
      </w:r>
      <w:r w:rsidRPr="00506100">
        <w:rPr>
          <w:color w:val="000000"/>
          <w:szCs w:val="24"/>
          <w:lang w:eastAsia="lt-LT"/>
        </w:rPr>
        <w:t xml:space="preserve"> skyrių (toliau – Socialin</w:t>
      </w:r>
      <w:r>
        <w:rPr>
          <w:color w:val="000000"/>
          <w:szCs w:val="24"/>
          <w:lang w:eastAsia="lt-LT"/>
        </w:rPr>
        <w:t>ių</w:t>
      </w:r>
      <w:r w:rsidRPr="00506100">
        <w:rPr>
          <w:color w:val="000000"/>
          <w:szCs w:val="24"/>
          <w:lang w:eastAsia="lt-LT"/>
        </w:rPr>
        <w:t xml:space="preserve"> pa</w:t>
      </w:r>
      <w:r>
        <w:rPr>
          <w:color w:val="000000"/>
          <w:szCs w:val="24"/>
          <w:lang w:eastAsia="lt-LT"/>
        </w:rPr>
        <w:t>slaugų</w:t>
      </w:r>
      <w:r w:rsidRPr="00506100">
        <w:rPr>
          <w:color w:val="000000"/>
          <w:szCs w:val="24"/>
          <w:lang w:eastAsia="lt-LT"/>
        </w:rPr>
        <w:t xml:space="preserve"> skyrius)</w:t>
      </w:r>
      <w:r>
        <w:rPr>
          <w:color w:val="000000"/>
          <w:szCs w:val="24"/>
          <w:lang w:eastAsia="lt-LT"/>
        </w:rPr>
        <w:t xml:space="preserve"> apie nenaudojamą keltuvą (liftą), nurodant asmens, kuriam buvo pritaikytas būstas, vardą, pavardę, gimimo datą, mirties datą, būsto adresą.</w:t>
      </w:r>
    </w:p>
    <w:p w14:paraId="21CFD87E" w14:textId="77777777" w:rsidR="00CD3FDF" w:rsidRDefault="00CD3FDF" w:rsidP="00CD3FDF">
      <w:pPr>
        <w:tabs>
          <w:tab w:val="left" w:pos="720"/>
          <w:tab w:val="left" w:pos="1134"/>
          <w:tab w:val="left" w:pos="1418"/>
        </w:tabs>
        <w:ind w:right="98" w:firstLine="1134"/>
        <w:jc w:val="both"/>
        <w:rPr>
          <w:color w:val="000000"/>
          <w:szCs w:val="24"/>
          <w:lang w:eastAsia="lt-LT"/>
        </w:rPr>
      </w:pPr>
      <w:r>
        <w:rPr>
          <w:color w:val="000000"/>
          <w:szCs w:val="24"/>
          <w:lang w:eastAsia="lt-LT"/>
        </w:rPr>
        <w:t>4. Socialinių paslaugų skyrius, gavęs informaciją, nurodytą Tvarkos aprašo 3 punkte, su asmeniu ar jo paveldėtoju, ar atstovu pasirašo įrenginio</w:t>
      </w:r>
      <w:r>
        <w:rPr>
          <w:szCs w:val="24"/>
          <w:lang w:eastAsia="lt-LT"/>
        </w:rPr>
        <w:t xml:space="preserve"> </w:t>
      </w:r>
      <w:r>
        <w:rPr>
          <w:color w:val="000000"/>
          <w:szCs w:val="24"/>
          <w:lang w:eastAsia="lt-LT"/>
        </w:rPr>
        <w:t>grąžinimo aktą (Tvarkos aprašo priedas).</w:t>
      </w:r>
    </w:p>
    <w:p w14:paraId="3DB1109F" w14:textId="77777777" w:rsidR="00CD3FDF" w:rsidRDefault="00CD3FDF" w:rsidP="00CD3FDF">
      <w:pPr>
        <w:tabs>
          <w:tab w:val="left" w:pos="720"/>
          <w:tab w:val="left" w:pos="1134"/>
          <w:tab w:val="left" w:pos="1418"/>
        </w:tabs>
        <w:ind w:right="98" w:firstLine="1134"/>
        <w:jc w:val="both"/>
        <w:rPr>
          <w:szCs w:val="24"/>
          <w:shd w:val="clear" w:color="auto" w:fill="FFFFFF"/>
          <w:lang w:eastAsia="lt-LT"/>
        </w:rPr>
      </w:pPr>
      <w:r>
        <w:rPr>
          <w:color w:val="000000"/>
          <w:szCs w:val="24"/>
          <w:lang w:eastAsia="lt-LT"/>
        </w:rPr>
        <w:t xml:space="preserve">5. Socialinių paslaugų skyrius sutikrina duomenis, ar būsto pritaikymo asmenims su negalia eilėje yra asmuo, laukiantis keltuvo (lifto). Jei toks asmuo yra būsto pritaikymo asmenims su negalia eilėje, </w:t>
      </w:r>
      <w:r>
        <w:rPr>
          <w:szCs w:val="24"/>
          <w:lang w:eastAsia="lt-LT"/>
        </w:rPr>
        <w:t xml:space="preserve">kviečiamas Varėnos rajono savivaldybės administracijos būsto pritaikymo komisijos, patvirtintos Varėnos rajono savivaldybės administracijos direktoriaus 2022 m. birželio 2 d. įsakymu Nr. DV-557 </w:t>
      </w:r>
      <w:r>
        <w:rPr>
          <w:szCs w:val="24"/>
          <w:shd w:val="clear" w:color="auto" w:fill="FFFFFF"/>
          <w:lang w:eastAsia="lt-LT"/>
        </w:rPr>
        <w:t xml:space="preserve">„Dėl </w:t>
      </w:r>
      <w:r>
        <w:rPr>
          <w:szCs w:val="24"/>
          <w:lang w:eastAsia="lt-LT"/>
        </w:rPr>
        <w:t>Varėnos rajono savivaldybės administracijos būsto pritaikymo komisijos</w:t>
      </w:r>
      <w:r>
        <w:rPr>
          <w:szCs w:val="24"/>
          <w:shd w:val="clear" w:color="auto" w:fill="FFFFFF"/>
          <w:lang w:eastAsia="lt-LT"/>
        </w:rPr>
        <w:t xml:space="preserve"> sudarymo“ (toliau – Komisija), posėdis.</w:t>
      </w:r>
    </w:p>
    <w:p w14:paraId="4CD77C1A" w14:textId="77777777" w:rsidR="00CD3FDF" w:rsidRDefault="00CD3FDF" w:rsidP="00CD3FDF">
      <w:pPr>
        <w:tabs>
          <w:tab w:val="left" w:pos="720"/>
          <w:tab w:val="left" w:pos="1134"/>
          <w:tab w:val="left" w:pos="1418"/>
        </w:tabs>
        <w:ind w:right="98" w:firstLine="1134"/>
        <w:jc w:val="both"/>
        <w:rPr>
          <w:szCs w:val="24"/>
          <w:lang w:eastAsia="lt-LT"/>
        </w:rPr>
      </w:pPr>
      <w:r>
        <w:rPr>
          <w:szCs w:val="24"/>
          <w:shd w:val="clear" w:color="auto" w:fill="FFFFFF"/>
          <w:lang w:eastAsia="lt-LT"/>
        </w:rPr>
        <w:t xml:space="preserve">6. </w:t>
      </w:r>
      <w:r>
        <w:rPr>
          <w:szCs w:val="24"/>
          <w:lang w:eastAsia="lt-LT"/>
        </w:rPr>
        <w:t>Komisija priima sprendimą tenkinti (arba netenkinti) būsto pritaikymo poreikį asmeniui su negalia dėl keltuvo (lifto)</w:t>
      </w:r>
      <w:r>
        <w:rPr>
          <w:kern w:val="2"/>
          <w:szCs w:val="24"/>
          <w:lang w:eastAsia="lt-LT"/>
        </w:rPr>
        <w:t xml:space="preserve"> </w:t>
      </w:r>
      <w:r>
        <w:rPr>
          <w:szCs w:val="24"/>
          <w:lang w:eastAsia="lt-LT"/>
        </w:rPr>
        <w:t>poreikio ir priima sprendimą patvirtinti (nepatvirtinti) keltuvo (lifto)</w:t>
      </w:r>
      <w:r>
        <w:rPr>
          <w:kern w:val="2"/>
          <w:szCs w:val="24"/>
          <w:lang w:eastAsia="lt-LT"/>
        </w:rPr>
        <w:t xml:space="preserve">, </w:t>
      </w:r>
      <w:r>
        <w:rPr>
          <w:szCs w:val="24"/>
          <w:lang w:eastAsia="lt-LT"/>
        </w:rPr>
        <w:t>sumontavimą.</w:t>
      </w:r>
    </w:p>
    <w:p w14:paraId="01C0D135"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 xml:space="preserve">7. </w:t>
      </w:r>
      <w:r>
        <w:rPr>
          <w:kern w:val="2"/>
          <w:szCs w:val="24"/>
          <w:lang w:eastAsia="lt-LT"/>
        </w:rPr>
        <w:t xml:space="preserve">Jei Komisija priima sprendimą tenkinti </w:t>
      </w:r>
      <w:r>
        <w:rPr>
          <w:szCs w:val="24"/>
          <w:lang w:eastAsia="lt-LT"/>
        </w:rPr>
        <w:t xml:space="preserve">būsto pritaikymo poreikį asmeniui su negalia dėl keltuvo (lifto) ir priima sprendimą patvirtinti keltuvo (lifto) sumontavimą, Socialinių paslaugų </w:t>
      </w:r>
      <w:r w:rsidRPr="00506100">
        <w:rPr>
          <w:szCs w:val="24"/>
          <w:lang w:eastAsia="lt-LT"/>
        </w:rPr>
        <w:t>s</w:t>
      </w:r>
      <w:r w:rsidRPr="00506100">
        <w:rPr>
          <w:color w:val="212529"/>
          <w:kern w:val="2"/>
          <w:szCs w:val="24"/>
          <w:lang w:eastAsia="lt-LT"/>
        </w:rPr>
        <w:t>kyriaus</w:t>
      </w:r>
      <w:r w:rsidRPr="00506100">
        <w:rPr>
          <w:kern w:val="2"/>
          <w:szCs w:val="24"/>
          <w:lang w:eastAsia="lt-LT"/>
        </w:rPr>
        <w:t xml:space="preserve"> specialistas, atsakingas už būsto pritaikym</w:t>
      </w:r>
      <w:r>
        <w:rPr>
          <w:kern w:val="2"/>
          <w:szCs w:val="24"/>
          <w:lang w:eastAsia="lt-LT"/>
        </w:rPr>
        <w:t>ą</w:t>
      </w:r>
      <w:r w:rsidRPr="00506100">
        <w:rPr>
          <w:kern w:val="2"/>
          <w:szCs w:val="24"/>
          <w:lang w:eastAsia="lt-LT"/>
        </w:rPr>
        <w:t xml:space="preserve"> asmenims su negalia</w:t>
      </w:r>
      <w:r>
        <w:rPr>
          <w:kern w:val="2"/>
          <w:szCs w:val="24"/>
          <w:lang w:eastAsia="lt-LT"/>
        </w:rPr>
        <w:t>,</w:t>
      </w:r>
      <w:r w:rsidRPr="00506100">
        <w:rPr>
          <w:kern w:val="2"/>
          <w:szCs w:val="24"/>
          <w:lang w:eastAsia="lt-LT"/>
        </w:rPr>
        <w:t xml:space="preserve"> </w:t>
      </w:r>
      <w:r>
        <w:rPr>
          <w:kern w:val="2"/>
          <w:szCs w:val="24"/>
          <w:lang w:eastAsia="lt-LT"/>
        </w:rPr>
        <w:t xml:space="preserve">inicijuoja </w:t>
      </w:r>
      <w:r w:rsidRPr="00506100">
        <w:rPr>
          <w:kern w:val="2"/>
          <w:szCs w:val="24"/>
          <w:lang w:eastAsia="lt-LT"/>
        </w:rPr>
        <w:t>viešųjų pirkimų organizavimą</w:t>
      </w:r>
      <w:r>
        <w:rPr>
          <w:kern w:val="2"/>
          <w:szCs w:val="24"/>
          <w:lang w:eastAsia="lt-LT"/>
        </w:rPr>
        <w:t xml:space="preserve"> ir</w:t>
      </w:r>
      <w:r w:rsidRPr="00506100">
        <w:rPr>
          <w:kern w:val="2"/>
          <w:szCs w:val="24"/>
          <w:lang w:eastAsia="lt-LT"/>
        </w:rPr>
        <w:t xml:space="preserve"> </w:t>
      </w:r>
      <w:r w:rsidRPr="00506100">
        <w:rPr>
          <w:szCs w:val="24"/>
          <w:lang w:eastAsia="lt-LT"/>
        </w:rPr>
        <w:t>keltuvo (lifto) išmontavimo ir sumontavimo darbų pirkimo procedūras.</w:t>
      </w:r>
    </w:p>
    <w:p w14:paraId="5D2696F9" w14:textId="77777777" w:rsidR="00CD3FDF" w:rsidRDefault="00CD3FDF" w:rsidP="00CD3FDF">
      <w:pPr>
        <w:tabs>
          <w:tab w:val="left" w:pos="720"/>
          <w:tab w:val="left" w:pos="1134"/>
          <w:tab w:val="left" w:pos="1418"/>
        </w:tabs>
        <w:ind w:right="98" w:firstLine="1134"/>
        <w:jc w:val="both"/>
        <w:rPr>
          <w:color w:val="000000"/>
          <w:szCs w:val="24"/>
          <w:shd w:val="clear" w:color="auto" w:fill="FFFFFF"/>
          <w:lang w:eastAsia="lt-LT"/>
        </w:rPr>
      </w:pPr>
      <w:r>
        <w:rPr>
          <w:szCs w:val="24"/>
          <w:lang w:eastAsia="lt-LT"/>
        </w:rPr>
        <w:t xml:space="preserve">8. </w:t>
      </w:r>
      <w:r>
        <w:rPr>
          <w:color w:val="000000"/>
          <w:szCs w:val="24"/>
          <w:shd w:val="clear" w:color="auto" w:fill="FFFFFF"/>
          <w:lang w:eastAsia="lt-LT"/>
        </w:rPr>
        <w:t xml:space="preserve">Jei Komisija priima sprendimą netenkinti būsto pritaikymo poreikio asmeniui su negalia dėl keltuvo (lifto) įrengimo arba tokio poreikio Socialinių paslaugų skyriui nėra pateikta, tuomet </w:t>
      </w:r>
      <w:r>
        <w:rPr>
          <w:color w:val="000000"/>
          <w:szCs w:val="24"/>
          <w:lang w:eastAsia="lt-LT"/>
        </w:rPr>
        <w:t>keltuvas (liftas)</w:t>
      </w:r>
      <w:r>
        <w:rPr>
          <w:color w:val="000000"/>
          <w:szCs w:val="24"/>
          <w:shd w:val="clear" w:color="auto" w:fill="FFFFFF"/>
          <w:lang w:eastAsia="lt-LT"/>
        </w:rPr>
        <w:t xml:space="preserve"> išmontuojamas. </w:t>
      </w:r>
    </w:p>
    <w:p w14:paraId="2C7ABB8E" w14:textId="77777777" w:rsidR="00CD3FDF" w:rsidRDefault="00CD3FDF" w:rsidP="00CD3FDF">
      <w:pPr>
        <w:tabs>
          <w:tab w:val="left" w:pos="720"/>
          <w:tab w:val="left" w:pos="1134"/>
          <w:tab w:val="left" w:pos="1418"/>
        </w:tabs>
        <w:ind w:right="98" w:firstLine="1134"/>
        <w:jc w:val="both"/>
        <w:rPr>
          <w:szCs w:val="24"/>
          <w:lang w:eastAsia="lt-LT"/>
        </w:rPr>
      </w:pPr>
      <w:r>
        <w:rPr>
          <w:color w:val="000000"/>
          <w:szCs w:val="24"/>
          <w:shd w:val="clear" w:color="auto" w:fill="FFFFFF"/>
          <w:lang w:eastAsia="lt-LT"/>
        </w:rPr>
        <w:lastRenderedPageBreak/>
        <w:t xml:space="preserve">9. </w:t>
      </w:r>
      <w:r>
        <w:rPr>
          <w:color w:val="000000"/>
          <w:szCs w:val="24"/>
          <w:lang w:eastAsia="lt-LT"/>
        </w:rPr>
        <w:t>Keltuvas (liftas)</w:t>
      </w:r>
      <w:r>
        <w:rPr>
          <w:color w:val="000000"/>
          <w:szCs w:val="24"/>
          <w:shd w:val="clear" w:color="auto" w:fill="FFFFFF"/>
          <w:lang w:eastAsia="lt-LT"/>
        </w:rPr>
        <w:t xml:space="preserve"> išmontuojamas</w:t>
      </w:r>
      <w:r>
        <w:rPr>
          <w:szCs w:val="24"/>
          <w:lang w:eastAsia="lt-LT"/>
        </w:rPr>
        <w:t xml:space="preserve"> vykdant </w:t>
      </w:r>
      <w:r>
        <w:rPr>
          <w:color w:val="000000"/>
          <w:szCs w:val="24"/>
          <w:lang w:eastAsia="lt-LT"/>
        </w:rPr>
        <w:t>keltuvo (lifto)</w:t>
      </w:r>
      <w:r>
        <w:rPr>
          <w:color w:val="000000"/>
          <w:szCs w:val="24"/>
          <w:shd w:val="clear" w:color="auto" w:fill="FFFFFF"/>
          <w:lang w:eastAsia="lt-LT"/>
        </w:rPr>
        <w:t xml:space="preserve"> </w:t>
      </w:r>
      <w:r>
        <w:rPr>
          <w:szCs w:val="24"/>
          <w:lang w:eastAsia="lt-LT"/>
        </w:rPr>
        <w:t>išmontavimo darbų pirkimo procedūras, kurias atlieka Tvarkos aprašo 7 punkte nurodytas specialistas.</w:t>
      </w:r>
    </w:p>
    <w:p w14:paraId="7B7A130B"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10. Jei keltuvas (liftas) išmontuojant ar dėl kitų priežasčių sugadinamas ir jis pripažįstamas netinkamu (negalimu) naudoti, jis nurašomas, išardomas ir likviduojamas vadovaujantis Lietuvos Respublikos valstybės ir savivaldybių turto valdymo, naudojimo ir disponavimo juo įstatymu ir Vyriausybės nustatyta tvarka.</w:t>
      </w:r>
    </w:p>
    <w:p w14:paraId="153992BF"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11. Keltuvas (liftas), tinkamas naudojimui, perduodamas Administracijai.</w:t>
      </w:r>
    </w:p>
    <w:p w14:paraId="5CBF65B4"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12. Jeigu asmuo, kuriam buvo pritaikytas būstas, ar atstovas Aprašo 17 ir 18 punktuose nustatyta tvarka pakartotinai kreipiasi, prašydamas pritaikyti kitą būstą, ir nurodo, kad prieš tai pritaikytame būste asmuo kartais arba tam tikrais laikotarpiais gyvena, šiame būste sumontuotas keltuvas (liftas), kurio įrengimą organizavo Socialinių paslaugų skyrius, neišmontuojamas.</w:t>
      </w:r>
    </w:p>
    <w:p w14:paraId="35AD8CB3" w14:textId="77777777" w:rsidR="00CD3FDF" w:rsidRDefault="00CD3FDF" w:rsidP="00CD3FDF">
      <w:pPr>
        <w:tabs>
          <w:tab w:val="left" w:pos="1134"/>
          <w:tab w:val="left" w:pos="1418"/>
        </w:tabs>
        <w:ind w:left="851" w:right="98"/>
        <w:jc w:val="both"/>
        <w:rPr>
          <w:szCs w:val="24"/>
          <w:lang w:eastAsia="lt-LT"/>
        </w:rPr>
      </w:pPr>
    </w:p>
    <w:p w14:paraId="5DFB6E7D" w14:textId="77777777" w:rsidR="00CD3FDF" w:rsidRDefault="00CD3FDF" w:rsidP="00CD3FDF">
      <w:pPr>
        <w:tabs>
          <w:tab w:val="left" w:pos="1134"/>
          <w:tab w:val="left" w:pos="1418"/>
        </w:tabs>
        <w:ind w:right="98"/>
        <w:jc w:val="center"/>
        <w:rPr>
          <w:b/>
          <w:bCs/>
          <w:szCs w:val="24"/>
          <w:lang w:eastAsia="lt-LT"/>
        </w:rPr>
      </w:pPr>
      <w:r>
        <w:rPr>
          <w:b/>
          <w:bCs/>
          <w:szCs w:val="24"/>
          <w:lang w:eastAsia="lt-LT"/>
        </w:rPr>
        <w:t>III SKYRIUS</w:t>
      </w:r>
    </w:p>
    <w:p w14:paraId="11CAABD9" w14:textId="77777777" w:rsidR="00CD3FDF" w:rsidRDefault="00CD3FDF" w:rsidP="00CD3FDF">
      <w:pPr>
        <w:tabs>
          <w:tab w:val="left" w:pos="1134"/>
          <w:tab w:val="left" w:pos="1418"/>
        </w:tabs>
        <w:ind w:right="98"/>
        <w:jc w:val="center"/>
        <w:rPr>
          <w:b/>
          <w:bCs/>
          <w:szCs w:val="24"/>
          <w:lang w:eastAsia="lt-LT"/>
        </w:rPr>
      </w:pPr>
      <w:r>
        <w:rPr>
          <w:b/>
          <w:bCs/>
          <w:szCs w:val="24"/>
          <w:lang w:eastAsia="lt-LT"/>
        </w:rPr>
        <w:t>ADMINISTRACIJOS SUMONTUOTŲ KELTUVŲ (LIFTŲ) IŠMONTAVIMO DARBŲ FINANSAVIMAS</w:t>
      </w:r>
    </w:p>
    <w:p w14:paraId="272F4FAB" w14:textId="77777777" w:rsidR="00CD3FDF" w:rsidRDefault="00CD3FDF" w:rsidP="00CD3FDF">
      <w:pPr>
        <w:tabs>
          <w:tab w:val="left" w:pos="1134"/>
          <w:tab w:val="left" w:pos="1418"/>
        </w:tabs>
        <w:ind w:right="98"/>
        <w:jc w:val="center"/>
        <w:rPr>
          <w:b/>
          <w:bCs/>
          <w:szCs w:val="24"/>
          <w:lang w:eastAsia="lt-LT"/>
        </w:rPr>
      </w:pPr>
    </w:p>
    <w:p w14:paraId="5D101090" w14:textId="77777777" w:rsidR="00CD3FDF" w:rsidRDefault="00CD3FDF" w:rsidP="00CD3FDF">
      <w:pPr>
        <w:tabs>
          <w:tab w:val="left" w:pos="720"/>
        </w:tabs>
        <w:ind w:right="98" w:firstLine="1134"/>
        <w:jc w:val="both"/>
        <w:rPr>
          <w:szCs w:val="24"/>
          <w:lang w:eastAsia="lt-LT"/>
        </w:rPr>
      </w:pPr>
      <w:r>
        <w:rPr>
          <w:szCs w:val="24"/>
          <w:lang w:eastAsia="lt-LT"/>
        </w:rPr>
        <w:t xml:space="preserve">13. Keltuvo (lifto) išmontavimo išlaidos tuo atveju, kai jis nėra iš karto montuojamas kitame būste, o saugomas </w:t>
      </w:r>
      <w:r>
        <w:rPr>
          <w:color w:val="000000"/>
          <w:szCs w:val="24"/>
          <w:lang w:eastAsia="lt-LT"/>
        </w:rPr>
        <w:t>Administracijoje</w:t>
      </w:r>
      <w:r>
        <w:rPr>
          <w:szCs w:val="24"/>
          <w:lang w:eastAsia="lt-LT"/>
        </w:rPr>
        <w:t>, priskirtinos prie keltuvų (liftų) eksploatavimo išlaidų (Lietuvos Respublikos valstybės biudžeto lėšų skiriama – 80 procentų, Savivaldybės biudžeto – 20 procentų).</w:t>
      </w:r>
    </w:p>
    <w:p w14:paraId="4C583C0E" w14:textId="77777777" w:rsidR="00CD3FDF" w:rsidRDefault="00CD3FDF" w:rsidP="00CD3FDF">
      <w:pPr>
        <w:tabs>
          <w:tab w:val="left" w:pos="720"/>
        </w:tabs>
        <w:ind w:right="98" w:firstLine="1134"/>
        <w:jc w:val="both"/>
        <w:rPr>
          <w:szCs w:val="24"/>
          <w:lang w:eastAsia="lt-LT"/>
        </w:rPr>
      </w:pPr>
      <w:r>
        <w:rPr>
          <w:szCs w:val="24"/>
          <w:lang w:eastAsia="lt-LT"/>
        </w:rPr>
        <w:t>14. Jeigu keltuvas (liftas) išmontuojamas ir iš karto montuojamas kitam asmeniui su negalia, laukiančiam būsto pritaikymo eilėje, kuriam atėjo eilė, tuomet iš Lietuvos Respublikos valstybės biudžeto lėšų skiriama 60 procentų, iš Savivaldybės biudžeto – 40 procentų keltuvo (lifto) įrengimui skirtų lėšų.</w:t>
      </w:r>
    </w:p>
    <w:p w14:paraId="7004B375" w14:textId="77777777" w:rsidR="00CD3FDF" w:rsidRDefault="00CD3FDF" w:rsidP="00CD3FDF">
      <w:pPr>
        <w:tabs>
          <w:tab w:val="left" w:pos="720"/>
        </w:tabs>
        <w:ind w:right="98" w:firstLine="1134"/>
        <w:jc w:val="both"/>
        <w:rPr>
          <w:szCs w:val="24"/>
          <w:lang w:eastAsia="lt-LT"/>
        </w:rPr>
      </w:pPr>
      <w:r>
        <w:rPr>
          <w:szCs w:val="24"/>
          <w:lang w:eastAsia="lt-LT"/>
        </w:rPr>
        <w:t>15. Jeigu, nebaigus būsto pritaikymo darbų, asmuo, kuriam pritaikomas būstas, išsikėlė iš šio būsto ar mirė, statybos rangovas baigia pradėtus darbus, bet nepradeda likusių darbų, nors sąmatoje jie buvo numatyti, ir nepablogina būsto būklės, buvusios prieš pradedant pritaikymo darbus. Administracijos sumontuoti keltuvai (liftai) išmontuojami. Jei būstas nebuvo baigtas pritaikyti dėl to, kad asmuo, kuriam nustatytas būsto pritaikymo poreikis, iš šio būsto išsikėlė, sprendimas dėl kito būsto pritaikymo šiam asmeniui priimamas Aprašo 6 arba 7 punkte nustatyta tvarka.</w:t>
      </w:r>
    </w:p>
    <w:p w14:paraId="7F658F8E" w14:textId="77777777" w:rsidR="00CD3FDF" w:rsidRDefault="00CD3FDF" w:rsidP="00CD3FDF">
      <w:pPr>
        <w:ind w:left="851" w:right="98" w:firstLine="1134"/>
        <w:jc w:val="both"/>
        <w:rPr>
          <w:szCs w:val="24"/>
          <w:lang w:eastAsia="lt-LT"/>
        </w:rPr>
      </w:pPr>
    </w:p>
    <w:p w14:paraId="764124C2" w14:textId="77777777" w:rsidR="00CD3FDF" w:rsidRDefault="00CD3FDF" w:rsidP="00CD3FDF">
      <w:pPr>
        <w:ind w:right="98"/>
        <w:jc w:val="center"/>
        <w:rPr>
          <w:b/>
          <w:bCs/>
          <w:szCs w:val="24"/>
          <w:lang w:eastAsia="lt-LT"/>
        </w:rPr>
      </w:pPr>
      <w:r>
        <w:rPr>
          <w:b/>
          <w:bCs/>
          <w:szCs w:val="24"/>
          <w:lang w:eastAsia="lt-LT"/>
        </w:rPr>
        <w:t>IV SKYRIUS</w:t>
      </w:r>
    </w:p>
    <w:p w14:paraId="3C2C0F27" w14:textId="77777777" w:rsidR="00CD3FDF" w:rsidRDefault="00CD3FDF" w:rsidP="00CD3FDF">
      <w:pPr>
        <w:ind w:right="98"/>
        <w:jc w:val="center"/>
        <w:rPr>
          <w:b/>
          <w:bCs/>
          <w:szCs w:val="24"/>
          <w:lang w:eastAsia="lt-LT"/>
        </w:rPr>
      </w:pPr>
      <w:r>
        <w:rPr>
          <w:b/>
          <w:bCs/>
          <w:szCs w:val="24"/>
          <w:lang w:eastAsia="lt-LT"/>
        </w:rPr>
        <w:t xml:space="preserve">ĮRENGINIO IŠDAVIMO ASMENIUI TVARKA </w:t>
      </w:r>
    </w:p>
    <w:p w14:paraId="014E1B92" w14:textId="77777777" w:rsidR="00CD3FDF" w:rsidRDefault="00CD3FDF" w:rsidP="00CD3FDF">
      <w:pPr>
        <w:ind w:right="98"/>
        <w:jc w:val="center"/>
        <w:rPr>
          <w:b/>
          <w:bCs/>
          <w:szCs w:val="24"/>
          <w:lang w:eastAsia="lt-LT"/>
        </w:rPr>
      </w:pPr>
    </w:p>
    <w:p w14:paraId="2C845FB2" w14:textId="77777777" w:rsidR="00CD3FDF" w:rsidRDefault="00CD3FDF" w:rsidP="00CD3FDF">
      <w:pPr>
        <w:tabs>
          <w:tab w:val="left" w:pos="720"/>
          <w:tab w:val="left" w:pos="1418"/>
        </w:tabs>
        <w:ind w:right="98" w:firstLine="1134"/>
        <w:jc w:val="both"/>
        <w:rPr>
          <w:kern w:val="2"/>
          <w:szCs w:val="24"/>
          <w:lang w:eastAsia="lt-LT"/>
        </w:rPr>
      </w:pPr>
      <w:r>
        <w:rPr>
          <w:szCs w:val="24"/>
          <w:lang w:eastAsia="lt-LT"/>
        </w:rPr>
        <w:t xml:space="preserve">16. </w:t>
      </w:r>
      <w:r>
        <w:rPr>
          <w:color w:val="000000"/>
          <w:kern w:val="2"/>
          <w:szCs w:val="24"/>
          <w:lang w:eastAsia="lt-LT"/>
        </w:rPr>
        <w:t xml:space="preserve">Jeigu Administracija turi laisvą, nenaudojamą </w:t>
      </w:r>
      <w:r>
        <w:rPr>
          <w:kern w:val="2"/>
          <w:szCs w:val="24"/>
          <w:lang w:eastAsia="lt-LT"/>
        </w:rPr>
        <w:t>įrenginį, gali jį perduoti asmeniui su negalia, kuriam nustatytas būsto pritaikymo poreikis.</w:t>
      </w:r>
    </w:p>
    <w:p w14:paraId="6D57F738" w14:textId="77777777" w:rsidR="00CD3FDF" w:rsidRDefault="00CD3FDF" w:rsidP="00CD3FDF">
      <w:pPr>
        <w:tabs>
          <w:tab w:val="left" w:pos="720"/>
          <w:tab w:val="left" w:pos="1418"/>
        </w:tabs>
        <w:ind w:right="98" w:firstLine="1134"/>
        <w:jc w:val="both"/>
        <w:rPr>
          <w:color w:val="000000"/>
          <w:kern w:val="2"/>
          <w:szCs w:val="24"/>
          <w:shd w:val="clear" w:color="auto" w:fill="FFFFFF"/>
          <w:lang w:eastAsia="lt-LT"/>
        </w:rPr>
      </w:pPr>
      <w:r>
        <w:rPr>
          <w:kern w:val="2"/>
          <w:szCs w:val="24"/>
          <w:lang w:eastAsia="lt-LT"/>
        </w:rPr>
        <w:t>17. Socialinių paslaugų s</w:t>
      </w:r>
      <w:r>
        <w:rPr>
          <w:color w:val="000000"/>
          <w:kern w:val="2"/>
          <w:szCs w:val="24"/>
          <w:lang w:eastAsia="lt-LT"/>
        </w:rPr>
        <w:t xml:space="preserve">kyrius, gavęs asmens, nurodyto Tvarkos aprašo 16 punkte, prašymą, sutikrina duomenis, ar būsto pritaikymo asmenims su negalia eilėje yra asmuo, laukiantis įrenginio. Jei toks asmuo yra būsto pritaikymo asmenims su negalia eilėje, kviečiamas </w:t>
      </w:r>
      <w:r>
        <w:rPr>
          <w:color w:val="000000"/>
          <w:kern w:val="2"/>
          <w:szCs w:val="24"/>
          <w:shd w:val="clear" w:color="auto" w:fill="FFFFFF"/>
          <w:lang w:eastAsia="lt-LT"/>
        </w:rPr>
        <w:t>Komisijos posėdis.</w:t>
      </w:r>
    </w:p>
    <w:p w14:paraId="62B41697" w14:textId="77777777" w:rsidR="00CD3FDF" w:rsidRDefault="00CD3FDF" w:rsidP="00CD3FDF">
      <w:pPr>
        <w:tabs>
          <w:tab w:val="left" w:pos="720"/>
          <w:tab w:val="left" w:pos="1418"/>
        </w:tabs>
        <w:ind w:right="98" w:firstLine="1134"/>
        <w:jc w:val="both"/>
        <w:rPr>
          <w:szCs w:val="24"/>
          <w:lang w:eastAsia="lt-LT"/>
        </w:rPr>
      </w:pPr>
      <w:r>
        <w:rPr>
          <w:color w:val="000000"/>
          <w:kern w:val="2"/>
          <w:szCs w:val="24"/>
          <w:shd w:val="clear" w:color="auto" w:fill="FFFFFF"/>
          <w:lang w:eastAsia="lt-LT"/>
        </w:rPr>
        <w:t xml:space="preserve">18. </w:t>
      </w:r>
      <w:r>
        <w:rPr>
          <w:szCs w:val="24"/>
          <w:lang w:eastAsia="lt-LT"/>
        </w:rPr>
        <w:t>Komisija priima sprendimą tenkinti (arba netenkinti) būsto pritaikymo poreikį asmeniui su negalia dėl įrenginio</w:t>
      </w:r>
      <w:r>
        <w:rPr>
          <w:kern w:val="2"/>
          <w:szCs w:val="24"/>
          <w:lang w:eastAsia="lt-LT"/>
        </w:rPr>
        <w:t xml:space="preserve"> </w:t>
      </w:r>
      <w:r>
        <w:rPr>
          <w:szCs w:val="24"/>
          <w:lang w:eastAsia="lt-LT"/>
        </w:rPr>
        <w:t xml:space="preserve">poreikio ir priima sprendimą patvirtinti (nepatvirtinti) įrenginio </w:t>
      </w:r>
      <w:r>
        <w:rPr>
          <w:kern w:val="2"/>
          <w:szCs w:val="24"/>
          <w:lang w:eastAsia="lt-LT"/>
        </w:rPr>
        <w:t>skyrimą (neskyrimą)</w:t>
      </w:r>
      <w:r>
        <w:rPr>
          <w:szCs w:val="24"/>
          <w:lang w:eastAsia="lt-LT"/>
        </w:rPr>
        <w:t>.</w:t>
      </w:r>
    </w:p>
    <w:p w14:paraId="31D38F06" w14:textId="77777777" w:rsidR="00CD3FDF" w:rsidRDefault="00CD3FDF" w:rsidP="00CD3FDF">
      <w:pPr>
        <w:tabs>
          <w:tab w:val="left" w:pos="720"/>
          <w:tab w:val="left" w:pos="1418"/>
        </w:tabs>
        <w:ind w:right="98" w:firstLine="1134"/>
        <w:jc w:val="both"/>
        <w:rPr>
          <w:szCs w:val="24"/>
          <w:lang w:eastAsia="lt-LT"/>
        </w:rPr>
      </w:pPr>
      <w:r>
        <w:rPr>
          <w:szCs w:val="24"/>
          <w:lang w:eastAsia="lt-LT"/>
        </w:rPr>
        <w:t xml:space="preserve">19. </w:t>
      </w:r>
      <w:r>
        <w:rPr>
          <w:kern w:val="2"/>
          <w:szCs w:val="24"/>
          <w:lang w:eastAsia="lt-LT"/>
        </w:rPr>
        <w:t xml:space="preserve">Jei Komisija priima sprendimą tenkinti </w:t>
      </w:r>
      <w:r>
        <w:rPr>
          <w:szCs w:val="24"/>
          <w:lang w:eastAsia="lt-LT"/>
        </w:rPr>
        <w:t>būsto pritaikymo poreikį asmeniui su negalia dėl įrenginio skyrimo:</w:t>
      </w:r>
    </w:p>
    <w:p w14:paraId="1C22AFCD" w14:textId="77777777" w:rsidR="00CD3FDF" w:rsidRDefault="00CD3FDF" w:rsidP="00CD3FDF">
      <w:pPr>
        <w:tabs>
          <w:tab w:val="left" w:pos="720"/>
          <w:tab w:val="left" w:pos="1418"/>
        </w:tabs>
        <w:ind w:right="98" w:firstLine="1134"/>
        <w:jc w:val="both"/>
        <w:rPr>
          <w:szCs w:val="24"/>
          <w:lang w:eastAsia="lt-LT"/>
        </w:rPr>
      </w:pPr>
      <w:r>
        <w:rPr>
          <w:szCs w:val="24"/>
          <w:lang w:eastAsia="lt-LT"/>
        </w:rPr>
        <w:t>19.1. Socialinių paslaugų s</w:t>
      </w:r>
      <w:r>
        <w:rPr>
          <w:color w:val="000000"/>
          <w:kern w:val="2"/>
          <w:szCs w:val="24"/>
          <w:lang w:eastAsia="lt-LT"/>
        </w:rPr>
        <w:t>kyrius</w:t>
      </w:r>
      <w:r>
        <w:rPr>
          <w:szCs w:val="24"/>
          <w:lang w:eastAsia="lt-LT"/>
        </w:rPr>
        <w:t xml:space="preserve"> informuoja asmenį apie priimtą sprendimą;</w:t>
      </w:r>
    </w:p>
    <w:p w14:paraId="79BEFE0C" w14:textId="77777777" w:rsidR="00CD3FDF" w:rsidRDefault="00CD3FDF" w:rsidP="00CD3FDF">
      <w:pPr>
        <w:tabs>
          <w:tab w:val="left" w:pos="720"/>
          <w:tab w:val="left" w:pos="1418"/>
        </w:tabs>
        <w:ind w:right="98" w:firstLine="1134"/>
        <w:jc w:val="both"/>
        <w:rPr>
          <w:color w:val="000000"/>
          <w:kern w:val="2"/>
          <w:szCs w:val="24"/>
          <w:lang w:eastAsia="lt-LT"/>
        </w:rPr>
      </w:pPr>
      <w:r>
        <w:rPr>
          <w:szCs w:val="24"/>
          <w:lang w:eastAsia="lt-LT"/>
        </w:rPr>
        <w:t>19.2. Socialinių paslaugų</w:t>
      </w:r>
      <w:r>
        <w:rPr>
          <w:color w:val="000000"/>
          <w:kern w:val="2"/>
          <w:szCs w:val="24"/>
          <w:lang w:eastAsia="lt-LT"/>
        </w:rPr>
        <w:t xml:space="preserve"> skyriaus specialistas, </w:t>
      </w:r>
      <w:r>
        <w:rPr>
          <w:kern w:val="2"/>
          <w:szCs w:val="24"/>
          <w:lang w:eastAsia="lt-LT"/>
        </w:rPr>
        <w:t xml:space="preserve">atsakingas už būsto pritaikymo asmenims su negalia viešųjų pirkimų organizavimą, vykdo </w:t>
      </w:r>
      <w:r>
        <w:rPr>
          <w:szCs w:val="24"/>
          <w:lang w:eastAsia="lt-LT"/>
        </w:rPr>
        <w:t>keltuvo (lifto) sumontavimo darbų pirkimo procedūras</w:t>
      </w:r>
      <w:r>
        <w:rPr>
          <w:color w:val="000000"/>
          <w:kern w:val="2"/>
          <w:szCs w:val="24"/>
          <w:lang w:eastAsia="lt-LT"/>
        </w:rPr>
        <w:t>;</w:t>
      </w:r>
    </w:p>
    <w:p w14:paraId="2F250381" w14:textId="77777777" w:rsidR="00CD3FDF" w:rsidRDefault="00CD3FDF" w:rsidP="00CD3FDF">
      <w:pPr>
        <w:tabs>
          <w:tab w:val="left" w:pos="720"/>
          <w:tab w:val="left" w:pos="1418"/>
        </w:tabs>
        <w:ind w:right="98" w:firstLine="1134"/>
        <w:jc w:val="both"/>
        <w:rPr>
          <w:color w:val="000000"/>
          <w:kern w:val="2"/>
          <w:szCs w:val="24"/>
          <w:lang w:eastAsia="lt-LT"/>
        </w:rPr>
      </w:pPr>
      <w:r>
        <w:rPr>
          <w:color w:val="000000"/>
          <w:kern w:val="2"/>
          <w:szCs w:val="24"/>
          <w:lang w:eastAsia="lt-LT"/>
        </w:rPr>
        <w:lastRenderedPageBreak/>
        <w:t xml:space="preserve">19.3. </w:t>
      </w:r>
      <w:r>
        <w:rPr>
          <w:szCs w:val="24"/>
          <w:lang w:eastAsia="lt-LT"/>
        </w:rPr>
        <w:t>Socialinių paslaugų</w:t>
      </w:r>
      <w:r>
        <w:rPr>
          <w:color w:val="212529"/>
          <w:kern w:val="2"/>
          <w:szCs w:val="24"/>
          <w:lang w:eastAsia="lt-LT"/>
        </w:rPr>
        <w:t xml:space="preserve"> skyrius, perdavęs asmeniui laikinai neatlygintinai valdyti ir įrenginiu naudotis</w:t>
      </w:r>
      <w:r>
        <w:rPr>
          <w:color w:val="000000"/>
          <w:kern w:val="2"/>
          <w:szCs w:val="24"/>
          <w:lang w:eastAsia="lt-LT"/>
        </w:rPr>
        <w:t>, pasirašo su asmeniu panaudos sutartį, parengtą pagal Keltuvo (lifto), mobilaus keltuvo ar laiptų kopiklio panaudos sutarties formą (toliau – Sutartis) (Aprašo 6 priedas).</w:t>
      </w:r>
    </w:p>
    <w:p w14:paraId="3A042A21" w14:textId="77777777" w:rsidR="00CD3FDF" w:rsidRDefault="00CD3FDF" w:rsidP="00CD3FDF">
      <w:pPr>
        <w:tabs>
          <w:tab w:val="left" w:pos="720"/>
          <w:tab w:val="left" w:pos="1418"/>
        </w:tabs>
        <w:ind w:right="98" w:firstLine="1134"/>
        <w:jc w:val="both"/>
        <w:rPr>
          <w:szCs w:val="24"/>
          <w:lang w:eastAsia="lt-LT"/>
        </w:rPr>
      </w:pPr>
      <w:r>
        <w:rPr>
          <w:color w:val="000000"/>
          <w:kern w:val="2"/>
          <w:szCs w:val="24"/>
          <w:lang w:eastAsia="lt-LT"/>
        </w:rPr>
        <w:t xml:space="preserve">20. </w:t>
      </w:r>
      <w:r>
        <w:rPr>
          <w:szCs w:val="24"/>
          <w:lang w:eastAsia="lt-LT"/>
        </w:rPr>
        <w:t xml:space="preserve">Įrenginio būklė ir kitos sąlygos nurodomos Sutartyje. </w:t>
      </w:r>
    </w:p>
    <w:p w14:paraId="4CD10BA7" w14:textId="77777777" w:rsidR="00CD3FDF" w:rsidRDefault="00CD3FDF" w:rsidP="00CD3FDF">
      <w:pPr>
        <w:tabs>
          <w:tab w:val="left" w:pos="720"/>
          <w:tab w:val="left" w:pos="1418"/>
        </w:tabs>
        <w:ind w:right="98" w:firstLine="1134"/>
        <w:jc w:val="both"/>
        <w:rPr>
          <w:kern w:val="2"/>
          <w:szCs w:val="24"/>
          <w:lang w:eastAsia="lt-LT"/>
        </w:rPr>
      </w:pPr>
      <w:r>
        <w:rPr>
          <w:szCs w:val="24"/>
          <w:lang w:eastAsia="lt-LT"/>
        </w:rPr>
        <w:t xml:space="preserve">21. </w:t>
      </w:r>
      <w:r>
        <w:rPr>
          <w:kern w:val="2"/>
          <w:szCs w:val="24"/>
          <w:lang w:eastAsia="lt-LT"/>
        </w:rPr>
        <w:t xml:space="preserve">Administracija, nupirkusi ir (ar) sumontavusi </w:t>
      </w:r>
      <w:r>
        <w:rPr>
          <w:szCs w:val="24"/>
          <w:lang w:eastAsia="lt-LT"/>
        </w:rPr>
        <w:t xml:space="preserve">įrenginį, </w:t>
      </w:r>
      <w:r>
        <w:rPr>
          <w:kern w:val="2"/>
          <w:szCs w:val="24"/>
          <w:lang w:eastAsia="lt-LT"/>
        </w:rPr>
        <w:t xml:space="preserve">asmeniui su negalia išduoda įrenginį ta pačia tvarka, kaip nurodyta Aprašo 16–20 punktuose. </w:t>
      </w:r>
    </w:p>
    <w:p w14:paraId="0AB8F371" w14:textId="77777777" w:rsidR="00CD3FDF" w:rsidRDefault="00CD3FDF" w:rsidP="00CD3FDF">
      <w:pPr>
        <w:tabs>
          <w:tab w:val="left" w:pos="720"/>
          <w:tab w:val="left" w:pos="1418"/>
        </w:tabs>
        <w:ind w:right="98"/>
        <w:jc w:val="both"/>
        <w:rPr>
          <w:szCs w:val="24"/>
          <w:lang w:eastAsia="lt-LT"/>
        </w:rPr>
      </w:pPr>
    </w:p>
    <w:p w14:paraId="745FED7F" w14:textId="77777777" w:rsidR="00CD3FDF" w:rsidRDefault="00CD3FDF" w:rsidP="00CD3FDF">
      <w:pPr>
        <w:ind w:right="98"/>
        <w:jc w:val="center"/>
        <w:rPr>
          <w:b/>
          <w:bCs/>
          <w:szCs w:val="24"/>
          <w:lang w:eastAsia="lt-LT"/>
        </w:rPr>
      </w:pPr>
    </w:p>
    <w:p w14:paraId="1F270ADD" w14:textId="77777777" w:rsidR="00CD3FDF" w:rsidRDefault="00CD3FDF" w:rsidP="00CD3FDF">
      <w:pPr>
        <w:ind w:right="98"/>
        <w:jc w:val="center"/>
        <w:rPr>
          <w:b/>
          <w:bCs/>
          <w:szCs w:val="24"/>
          <w:lang w:eastAsia="lt-LT"/>
        </w:rPr>
      </w:pPr>
      <w:r>
        <w:rPr>
          <w:b/>
          <w:bCs/>
          <w:szCs w:val="24"/>
          <w:lang w:eastAsia="lt-LT"/>
        </w:rPr>
        <w:t>V SKYRIUS</w:t>
      </w:r>
    </w:p>
    <w:p w14:paraId="37D87F27" w14:textId="77777777" w:rsidR="00CD3FDF" w:rsidRDefault="00CD3FDF" w:rsidP="00CD3FDF">
      <w:pPr>
        <w:ind w:right="98"/>
        <w:jc w:val="center"/>
        <w:rPr>
          <w:b/>
          <w:bCs/>
          <w:szCs w:val="24"/>
          <w:lang w:eastAsia="lt-LT"/>
        </w:rPr>
      </w:pPr>
      <w:r>
        <w:rPr>
          <w:b/>
          <w:bCs/>
          <w:szCs w:val="24"/>
          <w:lang w:eastAsia="lt-LT"/>
        </w:rPr>
        <w:t>BAIGIAMOSIOS NUOSTATOS</w:t>
      </w:r>
    </w:p>
    <w:p w14:paraId="0792BDDC" w14:textId="77777777" w:rsidR="00CD3FDF" w:rsidRDefault="00CD3FDF" w:rsidP="00CD3FDF">
      <w:pPr>
        <w:ind w:right="98"/>
        <w:jc w:val="center"/>
        <w:rPr>
          <w:b/>
          <w:bCs/>
          <w:szCs w:val="24"/>
          <w:lang w:eastAsia="lt-LT"/>
        </w:rPr>
      </w:pPr>
    </w:p>
    <w:p w14:paraId="238A475D" w14:textId="77777777" w:rsidR="00CD3FDF" w:rsidRDefault="00CD3FDF" w:rsidP="00CD3FDF">
      <w:pPr>
        <w:tabs>
          <w:tab w:val="left" w:pos="720"/>
          <w:tab w:val="left" w:pos="1134"/>
          <w:tab w:val="left" w:pos="1418"/>
        </w:tabs>
        <w:ind w:right="98" w:firstLine="1134"/>
        <w:jc w:val="both"/>
        <w:rPr>
          <w:color w:val="000000"/>
          <w:szCs w:val="24"/>
          <w:lang w:eastAsia="lt-LT"/>
        </w:rPr>
      </w:pPr>
      <w:r>
        <w:rPr>
          <w:szCs w:val="24"/>
          <w:lang w:eastAsia="lt-LT"/>
        </w:rPr>
        <w:t xml:space="preserve">22. </w:t>
      </w:r>
      <w:r>
        <w:rPr>
          <w:color w:val="000000"/>
          <w:szCs w:val="24"/>
          <w:lang w:eastAsia="lt-LT"/>
        </w:rPr>
        <w:t xml:space="preserve">Socialinių paslaugų skyrius tvarko </w:t>
      </w:r>
      <w:r>
        <w:rPr>
          <w:szCs w:val="24"/>
          <w:lang w:eastAsia="lt-LT"/>
        </w:rPr>
        <w:t xml:space="preserve">keltuvų (liftų) </w:t>
      </w:r>
      <w:r>
        <w:rPr>
          <w:color w:val="000000"/>
          <w:szCs w:val="24"/>
          <w:lang w:eastAsia="lt-LT"/>
        </w:rPr>
        <w:t>apskaitą, užtikrina tinkamą šio turto būklę, vykdydama nuolatinę jo priežiūrą.</w:t>
      </w:r>
    </w:p>
    <w:p w14:paraId="0AE0753C" w14:textId="77777777" w:rsidR="00CD3FDF" w:rsidRDefault="00CD3FDF" w:rsidP="00CD3FDF">
      <w:pPr>
        <w:tabs>
          <w:tab w:val="left" w:pos="720"/>
          <w:tab w:val="left" w:pos="1134"/>
          <w:tab w:val="left" w:pos="1418"/>
        </w:tabs>
        <w:ind w:right="98" w:firstLine="1134"/>
        <w:jc w:val="both"/>
        <w:rPr>
          <w:color w:val="000000"/>
          <w:kern w:val="2"/>
          <w:szCs w:val="24"/>
          <w:lang w:eastAsia="lt-LT"/>
        </w:rPr>
      </w:pPr>
      <w:r>
        <w:rPr>
          <w:color w:val="000000"/>
          <w:szCs w:val="24"/>
          <w:lang w:eastAsia="lt-LT"/>
        </w:rPr>
        <w:t xml:space="preserve">23. </w:t>
      </w:r>
      <w:r>
        <w:rPr>
          <w:color w:val="000000"/>
          <w:kern w:val="2"/>
          <w:szCs w:val="24"/>
          <w:lang w:eastAsia="lt-LT"/>
        </w:rPr>
        <w:t>Jei įrenginio pirkimą ir įrengimą organizavo asmuo ar atstovas, įsigytas ir įrengtas įrenginys atitenka jo nuosavybėn, jis atsako už jo eksploataciją bei priežiūrą ir padengia su tuo susijusias išlaidas.</w:t>
      </w:r>
    </w:p>
    <w:p w14:paraId="5FFE25FC" w14:textId="77777777" w:rsidR="00CD3FDF" w:rsidRDefault="00CD3FDF" w:rsidP="00CD3FDF">
      <w:pPr>
        <w:tabs>
          <w:tab w:val="left" w:pos="720"/>
          <w:tab w:val="left" w:pos="1134"/>
          <w:tab w:val="left" w:pos="1418"/>
        </w:tabs>
        <w:ind w:right="98" w:firstLine="1134"/>
        <w:jc w:val="both"/>
        <w:rPr>
          <w:color w:val="000000"/>
          <w:szCs w:val="24"/>
          <w:lang w:eastAsia="lt-LT"/>
        </w:rPr>
      </w:pPr>
      <w:r>
        <w:rPr>
          <w:color w:val="000000"/>
          <w:kern w:val="2"/>
          <w:szCs w:val="24"/>
          <w:lang w:eastAsia="lt-LT"/>
        </w:rPr>
        <w:t xml:space="preserve">24. </w:t>
      </w:r>
      <w:r>
        <w:rPr>
          <w:color w:val="000000"/>
          <w:szCs w:val="24"/>
          <w:lang w:eastAsia="lt-LT"/>
        </w:rPr>
        <w:t>Ginčai, kilę dėl Administracijos ir Komisijos sprendimų bei veiksmų, sprendžiami Lietuvos Respublikos administracinių bylų teisenos įstatymo nustatyta tvarka.</w:t>
      </w:r>
    </w:p>
    <w:p w14:paraId="34040E50" w14:textId="77777777" w:rsidR="00CD3FDF" w:rsidRDefault="00CD3FDF" w:rsidP="00CD3FDF">
      <w:pPr>
        <w:tabs>
          <w:tab w:val="left" w:pos="720"/>
          <w:tab w:val="left" w:pos="1134"/>
          <w:tab w:val="left" w:pos="1418"/>
        </w:tabs>
        <w:ind w:right="98" w:firstLine="1134"/>
        <w:jc w:val="both"/>
        <w:rPr>
          <w:szCs w:val="24"/>
          <w:lang w:eastAsia="lt-LT"/>
        </w:rPr>
      </w:pPr>
      <w:r>
        <w:rPr>
          <w:color w:val="000000"/>
          <w:szCs w:val="24"/>
          <w:lang w:eastAsia="lt-LT"/>
        </w:rPr>
        <w:t xml:space="preserve">25. </w:t>
      </w:r>
      <w:r>
        <w:rPr>
          <w:szCs w:val="24"/>
          <w:lang w:eastAsia="lt-LT"/>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nuostatomis.</w:t>
      </w:r>
    </w:p>
    <w:p w14:paraId="1AA5DDC5" w14:textId="77777777" w:rsidR="00CD3FDF" w:rsidRDefault="00CD3FDF" w:rsidP="00CD3FDF">
      <w:pPr>
        <w:tabs>
          <w:tab w:val="left" w:pos="720"/>
          <w:tab w:val="left" w:pos="1134"/>
          <w:tab w:val="left" w:pos="1418"/>
        </w:tabs>
        <w:ind w:right="98" w:firstLine="1134"/>
        <w:jc w:val="both"/>
        <w:rPr>
          <w:szCs w:val="24"/>
          <w:lang w:eastAsia="lt-LT"/>
        </w:rPr>
      </w:pPr>
      <w:r>
        <w:rPr>
          <w:szCs w:val="24"/>
          <w:lang w:eastAsia="lt-LT"/>
        </w:rPr>
        <w:t xml:space="preserve">26. </w:t>
      </w:r>
      <w:r>
        <w:rPr>
          <w:color w:val="000000"/>
          <w:szCs w:val="24"/>
          <w:lang w:eastAsia="lt-LT"/>
        </w:rPr>
        <w:t>Dokumentai saugomi Administracijoje Lietuvos Respublikos dokumentų ir archyvų įstatymo nustatyta tvarka.</w:t>
      </w:r>
    </w:p>
    <w:p w14:paraId="683985B6" w14:textId="77777777" w:rsidR="00CD3FDF" w:rsidRDefault="00CD3FDF" w:rsidP="00CD3FDF">
      <w:pPr>
        <w:tabs>
          <w:tab w:val="left" w:pos="1134"/>
          <w:tab w:val="left" w:pos="1418"/>
        </w:tabs>
        <w:ind w:right="98"/>
        <w:jc w:val="center"/>
        <w:rPr>
          <w:color w:val="000000"/>
          <w:szCs w:val="24"/>
          <w:lang w:eastAsia="lt-LT"/>
        </w:rPr>
      </w:pPr>
      <w:r>
        <w:rPr>
          <w:color w:val="000000"/>
          <w:szCs w:val="24"/>
          <w:lang w:eastAsia="lt-LT"/>
        </w:rPr>
        <w:t>_______________</w:t>
      </w:r>
    </w:p>
    <w:p w14:paraId="01CB8B56" w14:textId="77777777" w:rsidR="00CD3FDF" w:rsidRDefault="00CD3FDF" w:rsidP="00CD3FDF">
      <w:pPr>
        <w:tabs>
          <w:tab w:val="left" w:pos="1134"/>
          <w:tab w:val="left" w:pos="1418"/>
        </w:tabs>
        <w:ind w:right="98"/>
        <w:jc w:val="center"/>
        <w:rPr>
          <w:szCs w:val="24"/>
          <w:lang w:eastAsia="lt-LT"/>
        </w:rPr>
      </w:pPr>
    </w:p>
    <w:p w14:paraId="78AD0B26" w14:textId="77777777" w:rsidR="00CD3FDF" w:rsidRDefault="00CD3FDF" w:rsidP="00CD3FDF">
      <w:pPr>
        <w:ind w:left="5387"/>
        <w:rPr>
          <w:szCs w:val="24"/>
          <w:lang w:eastAsia="lt-LT"/>
        </w:rPr>
      </w:pPr>
    </w:p>
    <w:p w14:paraId="2191B7C1" w14:textId="77777777" w:rsidR="00CD3FDF" w:rsidRDefault="00CD3FDF" w:rsidP="00CD3FDF">
      <w:pPr>
        <w:ind w:left="5387"/>
        <w:rPr>
          <w:szCs w:val="24"/>
          <w:lang w:eastAsia="lt-LT"/>
        </w:rPr>
      </w:pPr>
    </w:p>
    <w:p w14:paraId="6E4336C2" w14:textId="77777777" w:rsidR="00CD3FDF" w:rsidRDefault="00CD3FDF" w:rsidP="00CD3FDF">
      <w:pPr>
        <w:ind w:left="5387"/>
        <w:rPr>
          <w:szCs w:val="24"/>
          <w:lang w:eastAsia="lt-LT"/>
        </w:rPr>
      </w:pPr>
    </w:p>
    <w:p w14:paraId="2398B3E7" w14:textId="77777777" w:rsidR="00CD3FDF" w:rsidRDefault="00CD3FDF" w:rsidP="00CD3FDF">
      <w:pPr>
        <w:ind w:left="5387"/>
        <w:rPr>
          <w:szCs w:val="24"/>
          <w:lang w:eastAsia="lt-LT"/>
        </w:rPr>
      </w:pPr>
    </w:p>
    <w:p w14:paraId="343A6F79" w14:textId="77777777" w:rsidR="00CD3FDF" w:rsidRDefault="00CD3FDF" w:rsidP="00CD3FDF">
      <w:pPr>
        <w:ind w:left="5387"/>
        <w:rPr>
          <w:szCs w:val="24"/>
          <w:lang w:eastAsia="lt-LT"/>
        </w:rPr>
      </w:pPr>
    </w:p>
    <w:p w14:paraId="40D34488" w14:textId="77777777" w:rsidR="00CD3FDF" w:rsidRDefault="00CD3FDF" w:rsidP="00CD3FDF">
      <w:pPr>
        <w:ind w:left="5387"/>
        <w:rPr>
          <w:szCs w:val="24"/>
          <w:lang w:eastAsia="lt-LT"/>
        </w:rPr>
      </w:pPr>
    </w:p>
    <w:p w14:paraId="03F8EB81" w14:textId="77777777" w:rsidR="00CD3FDF" w:rsidRDefault="00CD3FDF" w:rsidP="00CD3FDF">
      <w:pPr>
        <w:ind w:left="5387"/>
        <w:rPr>
          <w:szCs w:val="24"/>
          <w:lang w:eastAsia="lt-LT"/>
        </w:rPr>
      </w:pPr>
    </w:p>
    <w:p w14:paraId="7F6F5C05" w14:textId="77777777" w:rsidR="00CD3FDF" w:rsidRDefault="00CD3FDF" w:rsidP="00CD3FDF">
      <w:pPr>
        <w:ind w:left="5387"/>
        <w:rPr>
          <w:szCs w:val="24"/>
          <w:lang w:eastAsia="lt-LT"/>
        </w:rPr>
      </w:pPr>
    </w:p>
    <w:p w14:paraId="6E2A39CE" w14:textId="77777777" w:rsidR="00CD3FDF" w:rsidRDefault="00CD3FDF" w:rsidP="00CD3FDF">
      <w:pPr>
        <w:ind w:left="5387"/>
        <w:rPr>
          <w:szCs w:val="24"/>
          <w:lang w:eastAsia="lt-LT"/>
        </w:rPr>
      </w:pPr>
    </w:p>
    <w:p w14:paraId="64F875C4" w14:textId="77777777" w:rsidR="00CD3FDF" w:rsidRDefault="00CD3FDF" w:rsidP="00CD3FDF">
      <w:pPr>
        <w:ind w:left="5387"/>
        <w:rPr>
          <w:szCs w:val="24"/>
          <w:lang w:eastAsia="lt-LT"/>
        </w:rPr>
      </w:pPr>
    </w:p>
    <w:p w14:paraId="2ACAC9A1" w14:textId="77777777" w:rsidR="00CD3FDF" w:rsidRDefault="00CD3FDF" w:rsidP="00CD3FDF">
      <w:pPr>
        <w:ind w:left="5387"/>
        <w:rPr>
          <w:szCs w:val="24"/>
          <w:lang w:eastAsia="lt-LT"/>
        </w:rPr>
      </w:pPr>
    </w:p>
    <w:p w14:paraId="40A5EEC5" w14:textId="77777777" w:rsidR="00CD3FDF" w:rsidRDefault="00CD3FDF" w:rsidP="00CD3FDF">
      <w:pPr>
        <w:ind w:left="5387"/>
        <w:rPr>
          <w:szCs w:val="24"/>
          <w:lang w:eastAsia="lt-LT"/>
        </w:rPr>
      </w:pPr>
    </w:p>
    <w:p w14:paraId="38C5C7C5" w14:textId="77777777" w:rsidR="00CD3FDF" w:rsidRDefault="00CD3FDF" w:rsidP="00CD3FDF">
      <w:pPr>
        <w:ind w:left="5387"/>
        <w:rPr>
          <w:szCs w:val="24"/>
          <w:lang w:eastAsia="lt-LT"/>
        </w:rPr>
      </w:pPr>
    </w:p>
    <w:p w14:paraId="168D9FFE" w14:textId="77777777" w:rsidR="00CD3FDF" w:rsidRDefault="00CD3FDF" w:rsidP="00CD3FDF">
      <w:pPr>
        <w:ind w:left="5387"/>
        <w:rPr>
          <w:szCs w:val="24"/>
          <w:lang w:eastAsia="lt-LT"/>
        </w:rPr>
      </w:pPr>
    </w:p>
    <w:p w14:paraId="523F9B6E" w14:textId="77777777" w:rsidR="00CD3FDF" w:rsidRDefault="00CD3FDF" w:rsidP="00CD3FDF">
      <w:pPr>
        <w:ind w:left="5387"/>
        <w:rPr>
          <w:szCs w:val="24"/>
          <w:lang w:eastAsia="lt-LT"/>
        </w:rPr>
      </w:pPr>
    </w:p>
    <w:p w14:paraId="6D3AA1BA" w14:textId="77777777" w:rsidR="00CD3FDF" w:rsidRDefault="00CD3FDF" w:rsidP="00CD3FDF">
      <w:pPr>
        <w:ind w:left="5387"/>
        <w:rPr>
          <w:szCs w:val="24"/>
          <w:lang w:eastAsia="lt-LT"/>
        </w:rPr>
      </w:pPr>
    </w:p>
    <w:p w14:paraId="7D5B4372" w14:textId="77777777" w:rsidR="00CD3FDF" w:rsidRDefault="00CD3FDF" w:rsidP="00CD3FDF">
      <w:pPr>
        <w:ind w:left="5387"/>
        <w:rPr>
          <w:szCs w:val="24"/>
          <w:lang w:eastAsia="lt-LT"/>
        </w:rPr>
      </w:pPr>
    </w:p>
    <w:p w14:paraId="31375564" w14:textId="77777777" w:rsidR="00CD3FDF" w:rsidRDefault="00CD3FDF" w:rsidP="00CD3FDF">
      <w:pPr>
        <w:ind w:left="5387"/>
        <w:rPr>
          <w:szCs w:val="24"/>
          <w:lang w:eastAsia="lt-LT"/>
        </w:rPr>
      </w:pPr>
    </w:p>
    <w:p w14:paraId="32D3A33D" w14:textId="77777777" w:rsidR="00CD3FDF" w:rsidRDefault="00CD3FDF" w:rsidP="00CD3FDF">
      <w:pPr>
        <w:ind w:left="5387"/>
        <w:rPr>
          <w:szCs w:val="24"/>
          <w:lang w:eastAsia="lt-LT"/>
        </w:rPr>
      </w:pPr>
    </w:p>
    <w:p w14:paraId="7C2A20B1" w14:textId="77777777" w:rsidR="00CD3FDF" w:rsidRDefault="00CD3FDF" w:rsidP="00CD3FDF">
      <w:pPr>
        <w:ind w:left="5387"/>
        <w:rPr>
          <w:szCs w:val="24"/>
          <w:lang w:eastAsia="lt-LT"/>
        </w:rPr>
      </w:pPr>
    </w:p>
    <w:p w14:paraId="773515B7" w14:textId="77777777" w:rsidR="00CD3FDF" w:rsidRDefault="00CD3FDF" w:rsidP="00CD3FDF">
      <w:pPr>
        <w:ind w:left="5387"/>
        <w:rPr>
          <w:szCs w:val="24"/>
          <w:lang w:eastAsia="lt-LT"/>
        </w:rPr>
      </w:pPr>
    </w:p>
    <w:p w14:paraId="4A8F1194" w14:textId="77777777" w:rsidR="00CD3FDF" w:rsidRDefault="00CD3FDF" w:rsidP="00CD3FDF">
      <w:pPr>
        <w:ind w:left="5387"/>
        <w:rPr>
          <w:szCs w:val="24"/>
          <w:lang w:eastAsia="lt-LT"/>
        </w:rPr>
      </w:pPr>
    </w:p>
    <w:p w14:paraId="6DA23D98" w14:textId="77777777" w:rsidR="00CD3FDF" w:rsidRDefault="00CD3FDF" w:rsidP="00CD3FDF">
      <w:pPr>
        <w:ind w:left="5387"/>
        <w:rPr>
          <w:szCs w:val="24"/>
          <w:lang w:eastAsia="lt-LT"/>
        </w:rPr>
      </w:pPr>
    </w:p>
    <w:p w14:paraId="0421E077" w14:textId="77777777" w:rsidR="00CD3FDF" w:rsidRDefault="00CD3FDF" w:rsidP="00CD3FDF">
      <w:pPr>
        <w:ind w:left="5387"/>
        <w:rPr>
          <w:szCs w:val="24"/>
          <w:lang w:eastAsia="lt-LT"/>
        </w:rPr>
      </w:pPr>
    </w:p>
    <w:p w14:paraId="22ACEC9B" w14:textId="77777777" w:rsidR="00CD3FDF" w:rsidRDefault="00CD3FDF" w:rsidP="00CD3FDF">
      <w:pPr>
        <w:ind w:left="5387"/>
        <w:rPr>
          <w:szCs w:val="24"/>
          <w:lang w:eastAsia="lt-LT"/>
        </w:rPr>
      </w:pPr>
    </w:p>
    <w:p w14:paraId="5EFDB2B3" w14:textId="77777777" w:rsidR="00CD3FDF" w:rsidRDefault="00CD3FDF" w:rsidP="00CD3FDF">
      <w:pPr>
        <w:ind w:left="5387"/>
        <w:rPr>
          <w:szCs w:val="24"/>
          <w:lang w:eastAsia="lt-LT"/>
        </w:rPr>
      </w:pPr>
      <w:r>
        <w:rPr>
          <w:szCs w:val="24"/>
          <w:lang w:eastAsia="lt-LT"/>
        </w:rPr>
        <w:lastRenderedPageBreak/>
        <w:t xml:space="preserve">Varėnos rajono savivaldybės administracijos sumontuotų keltuvų (liftų) išmontavimo ir keltuvo  (lifto), mobilaus keltuvo ar laiptų kopiklio išdavimo asmenims su negalia tvarkos aprašo </w:t>
      </w:r>
    </w:p>
    <w:p w14:paraId="45BD664D" w14:textId="77777777" w:rsidR="00CD3FDF" w:rsidRDefault="00CD3FDF" w:rsidP="00CD3FDF">
      <w:pPr>
        <w:ind w:left="5387"/>
        <w:rPr>
          <w:szCs w:val="24"/>
          <w:lang w:eastAsia="lt-LT"/>
        </w:rPr>
      </w:pPr>
      <w:r>
        <w:rPr>
          <w:szCs w:val="24"/>
          <w:lang w:eastAsia="lt-LT"/>
        </w:rPr>
        <w:t>priedas</w:t>
      </w:r>
    </w:p>
    <w:p w14:paraId="0E0A79AF" w14:textId="77777777" w:rsidR="00CD3FDF" w:rsidRDefault="00CD3FDF" w:rsidP="00CD3FDF">
      <w:pPr>
        <w:jc w:val="center"/>
        <w:rPr>
          <w:color w:val="000000"/>
          <w:szCs w:val="24"/>
          <w:lang w:eastAsia="lt-LT"/>
        </w:rPr>
      </w:pPr>
    </w:p>
    <w:p w14:paraId="42EADCA8" w14:textId="77777777" w:rsidR="00CD3FDF" w:rsidRDefault="00CD3FDF" w:rsidP="00CD3FDF">
      <w:pPr>
        <w:jc w:val="center"/>
        <w:rPr>
          <w:color w:val="000000"/>
          <w:szCs w:val="24"/>
          <w:lang w:eastAsia="lt-LT"/>
        </w:rPr>
      </w:pPr>
      <w:r>
        <w:rPr>
          <w:color w:val="000000"/>
          <w:szCs w:val="24"/>
          <w:lang w:eastAsia="lt-LT"/>
        </w:rPr>
        <w:t>(Įrenginio</w:t>
      </w:r>
      <w:r>
        <w:rPr>
          <w:szCs w:val="24"/>
          <w:lang w:eastAsia="lt-LT"/>
        </w:rPr>
        <w:t xml:space="preserve"> </w:t>
      </w:r>
      <w:r>
        <w:rPr>
          <w:color w:val="000000"/>
          <w:szCs w:val="24"/>
          <w:lang w:eastAsia="lt-LT"/>
        </w:rPr>
        <w:t>grąžinimo akto forma)</w:t>
      </w:r>
    </w:p>
    <w:p w14:paraId="471FE7B5" w14:textId="77777777" w:rsidR="00CD3FDF" w:rsidRDefault="00CD3FDF" w:rsidP="00CD3FDF">
      <w:pPr>
        <w:jc w:val="center"/>
        <w:rPr>
          <w:kern w:val="2"/>
          <w:szCs w:val="24"/>
          <w:lang w:eastAsia="lt-LT"/>
        </w:rPr>
      </w:pPr>
    </w:p>
    <w:p w14:paraId="2E08D9F4" w14:textId="77777777" w:rsidR="00CD3FDF" w:rsidRDefault="00CD3FDF" w:rsidP="00CD3FDF">
      <w:pPr>
        <w:jc w:val="center"/>
        <w:rPr>
          <w:b/>
          <w:szCs w:val="24"/>
          <w:lang w:eastAsia="lt-LT"/>
        </w:rPr>
      </w:pPr>
      <w:r>
        <w:rPr>
          <w:b/>
          <w:szCs w:val="24"/>
          <w:lang w:eastAsia="lt-LT"/>
        </w:rPr>
        <w:t>VARĖNOS RAJONO SAVIVALDYBĖS ADMINISTRACIJOS</w:t>
      </w:r>
    </w:p>
    <w:p w14:paraId="249E3F42" w14:textId="77777777" w:rsidR="00CD3FDF" w:rsidRDefault="00CD3FDF" w:rsidP="00CD3FDF">
      <w:pPr>
        <w:jc w:val="center"/>
        <w:rPr>
          <w:b/>
          <w:szCs w:val="24"/>
          <w:lang w:eastAsia="lt-LT"/>
        </w:rPr>
      </w:pPr>
      <w:r>
        <w:rPr>
          <w:b/>
          <w:szCs w:val="24"/>
          <w:lang w:eastAsia="lt-LT"/>
        </w:rPr>
        <w:t>SOCIALINIŲ PASLAUGŲ SKYRIUS</w:t>
      </w:r>
    </w:p>
    <w:p w14:paraId="65ED83BE" w14:textId="77777777" w:rsidR="00CD3FDF" w:rsidRDefault="00CD3FDF" w:rsidP="00CD3FDF">
      <w:pPr>
        <w:jc w:val="center"/>
        <w:rPr>
          <w:b/>
          <w:szCs w:val="24"/>
          <w:lang w:eastAsia="lt-LT"/>
        </w:rPr>
      </w:pPr>
    </w:p>
    <w:p w14:paraId="63E3F5C6" w14:textId="77777777" w:rsidR="00CD3FDF" w:rsidRDefault="00CD3FDF" w:rsidP="00CD3FDF">
      <w:pPr>
        <w:jc w:val="center"/>
        <w:rPr>
          <w:szCs w:val="24"/>
          <w:lang w:eastAsia="lt-LT"/>
        </w:rPr>
      </w:pPr>
      <w:r>
        <w:rPr>
          <w:b/>
          <w:bCs/>
          <w:color w:val="000000"/>
          <w:szCs w:val="24"/>
          <w:lang w:eastAsia="lt-LT"/>
        </w:rPr>
        <w:t>ĮRENGINIO</w:t>
      </w:r>
      <w:r>
        <w:rPr>
          <w:b/>
          <w:bCs/>
          <w:szCs w:val="24"/>
          <w:lang w:eastAsia="lt-LT"/>
        </w:rPr>
        <w:t xml:space="preserve"> </w:t>
      </w:r>
      <w:r>
        <w:rPr>
          <w:b/>
          <w:bCs/>
          <w:color w:val="000000"/>
          <w:szCs w:val="24"/>
          <w:lang w:eastAsia="lt-LT"/>
        </w:rPr>
        <w:t xml:space="preserve">GRĄŽINIMO AKTAS </w:t>
      </w:r>
    </w:p>
    <w:p w14:paraId="3B58A065" w14:textId="77777777" w:rsidR="00CD3FDF" w:rsidRDefault="00CD3FDF" w:rsidP="00CD3FDF">
      <w:pPr>
        <w:rPr>
          <w:szCs w:val="24"/>
          <w:lang w:eastAsia="lt-LT"/>
        </w:rPr>
      </w:pPr>
    </w:p>
    <w:p w14:paraId="520E1902" w14:textId="77777777" w:rsidR="00CD3FDF" w:rsidRDefault="00CD3FDF" w:rsidP="00CD3FDF">
      <w:pPr>
        <w:jc w:val="center"/>
        <w:rPr>
          <w:szCs w:val="24"/>
          <w:lang w:eastAsia="lt-LT"/>
        </w:rPr>
      </w:pPr>
      <w:r>
        <w:rPr>
          <w:szCs w:val="24"/>
          <w:lang w:eastAsia="lt-LT"/>
        </w:rPr>
        <w:t>20           m.                            d. Nr. _______</w:t>
      </w:r>
    </w:p>
    <w:p w14:paraId="01E24529" w14:textId="77777777" w:rsidR="00CD3FDF" w:rsidRDefault="00CD3FDF" w:rsidP="00CD3FDF">
      <w:pPr>
        <w:jc w:val="center"/>
        <w:rPr>
          <w:szCs w:val="24"/>
          <w:lang w:eastAsia="lt-LT"/>
        </w:rPr>
      </w:pPr>
      <w:r>
        <w:rPr>
          <w:szCs w:val="24"/>
          <w:lang w:eastAsia="lt-LT"/>
        </w:rPr>
        <w:t>Varėna</w:t>
      </w:r>
    </w:p>
    <w:p w14:paraId="6083EACB" w14:textId="77777777" w:rsidR="00CD3FDF" w:rsidRDefault="00CD3FDF" w:rsidP="00CD3FDF">
      <w:pPr>
        <w:jc w:val="center"/>
        <w:rPr>
          <w:szCs w:val="24"/>
          <w:lang w:eastAsia="lt-LT"/>
        </w:rPr>
      </w:pPr>
    </w:p>
    <w:tbl>
      <w:tblPr>
        <w:tblW w:w="0" w:type="auto"/>
        <w:tblLook w:val="04A0" w:firstRow="1" w:lastRow="0" w:firstColumn="1" w:lastColumn="0" w:noHBand="0" w:noVBand="1"/>
      </w:tblPr>
      <w:tblGrid>
        <w:gridCol w:w="1123"/>
        <w:gridCol w:w="396"/>
        <w:gridCol w:w="2415"/>
        <w:gridCol w:w="907"/>
        <w:gridCol w:w="235"/>
        <w:gridCol w:w="4543"/>
      </w:tblGrid>
      <w:tr w:rsidR="00CD3FDF" w14:paraId="567C6E9B" w14:textId="77777777" w:rsidTr="009A1BEA">
        <w:tc>
          <w:tcPr>
            <w:tcW w:w="9619" w:type="dxa"/>
            <w:gridSpan w:val="6"/>
          </w:tcPr>
          <w:p w14:paraId="3FD350BB" w14:textId="77777777" w:rsidR="00CD3FDF" w:rsidRDefault="00CD3FDF" w:rsidP="009A1BEA">
            <w:pPr>
              <w:jc w:val="both"/>
              <w:rPr>
                <w:szCs w:val="24"/>
                <w:lang w:eastAsia="lt-LT"/>
              </w:rPr>
            </w:pPr>
            <w:r>
              <w:rPr>
                <w:szCs w:val="24"/>
                <w:lang w:eastAsia="lt-LT"/>
              </w:rPr>
              <w:t>1. Varėnos rajono savivaldybės administracijos Socialinių paslaugų skyrius</w:t>
            </w:r>
          </w:p>
          <w:p w14:paraId="28CCDE64" w14:textId="77777777" w:rsidR="00CD3FDF" w:rsidRDefault="00CD3FDF" w:rsidP="009A1BEA">
            <w:pPr>
              <w:jc w:val="both"/>
              <w:rPr>
                <w:szCs w:val="24"/>
                <w:lang w:eastAsia="lt-LT"/>
              </w:rPr>
            </w:pPr>
          </w:p>
        </w:tc>
      </w:tr>
      <w:tr w:rsidR="00CD3FDF" w14:paraId="4512B504" w14:textId="77777777" w:rsidTr="009A1BEA">
        <w:tc>
          <w:tcPr>
            <w:tcW w:w="4841" w:type="dxa"/>
            <w:gridSpan w:val="4"/>
            <w:tcBorders>
              <w:top w:val="nil"/>
              <w:left w:val="nil"/>
              <w:bottom w:val="single" w:sz="4" w:space="0" w:color="auto"/>
              <w:right w:val="nil"/>
            </w:tcBorders>
          </w:tcPr>
          <w:p w14:paraId="7EAC06B3" w14:textId="77777777" w:rsidR="00CD3FDF" w:rsidRDefault="00CD3FDF" w:rsidP="009A1BEA">
            <w:pPr>
              <w:jc w:val="both"/>
              <w:rPr>
                <w:szCs w:val="24"/>
                <w:lang w:eastAsia="lt-LT"/>
              </w:rPr>
            </w:pPr>
          </w:p>
        </w:tc>
        <w:tc>
          <w:tcPr>
            <w:tcW w:w="235" w:type="dxa"/>
          </w:tcPr>
          <w:p w14:paraId="2889EB6D" w14:textId="77777777" w:rsidR="00CD3FDF" w:rsidRDefault="00CD3FDF" w:rsidP="009A1BEA">
            <w:pPr>
              <w:jc w:val="both"/>
              <w:rPr>
                <w:szCs w:val="24"/>
                <w:lang w:eastAsia="lt-LT"/>
              </w:rPr>
            </w:pPr>
          </w:p>
        </w:tc>
        <w:tc>
          <w:tcPr>
            <w:tcW w:w="4543" w:type="dxa"/>
            <w:tcBorders>
              <w:top w:val="nil"/>
              <w:left w:val="nil"/>
              <w:bottom w:val="single" w:sz="4" w:space="0" w:color="auto"/>
              <w:right w:val="nil"/>
            </w:tcBorders>
          </w:tcPr>
          <w:p w14:paraId="4E198BBD" w14:textId="77777777" w:rsidR="00CD3FDF" w:rsidRDefault="00CD3FDF" w:rsidP="009A1BEA">
            <w:pPr>
              <w:jc w:val="both"/>
              <w:rPr>
                <w:szCs w:val="24"/>
                <w:lang w:eastAsia="lt-LT"/>
              </w:rPr>
            </w:pPr>
          </w:p>
        </w:tc>
      </w:tr>
      <w:tr w:rsidR="00CD3FDF" w14:paraId="0151EBA0" w14:textId="77777777" w:rsidTr="009A1BEA">
        <w:tc>
          <w:tcPr>
            <w:tcW w:w="4841" w:type="dxa"/>
            <w:gridSpan w:val="4"/>
            <w:tcBorders>
              <w:top w:val="single" w:sz="4" w:space="0" w:color="auto"/>
              <w:left w:val="nil"/>
              <w:bottom w:val="nil"/>
              <w:right w:val="nil"/>
            </w:tcBorders>
          </w:tcPr>
          <w:p w14:paraId="79B72EBF" w14:textId="77777777" w:rsidR="00CD3FDF" w:rsidRDefault="00CD3FDF" w:rsidP="009A1BEA">
            <w:pPr>
              <w:jc w:val="center"/>
              <w:rPr>
                <w:szCs w:val="24"/>
                <w:lang w:eastAsia="lt-LT"/>
              </w:rPr>
            </w:pPr>
            <w:r>
              <w:rPr>
                <w:szCs w:val="24"/>
                <w:lang w:eastAsia="lt-LT"/>
              </w:rPr>
              <w:t>(specialisto pareigos)</w:t>
            </w:r>
          </w:p>
          <w:p w14:paraId="03893C7E" w14:textId="77777777" w:rsidR="00CD3FDF" w:rsidRDefault="00CD3FDF" w:rsidP="009A1BEA">
            <w:pPr>
              <w:jc w:val="center"/>
              <w:rPr>
                <w:szCs w:val="24"/>
                <w:lang w:eastAsia="lt-LT"/>
              </w:rPr>
            </w:pPr>
          </w:p>
        </w:tc>
        <w:tc>
          <w:tcPr>
            <w:tcW w:w="235" w:type="dxa"/>
          </w:tcPr>
          <w:p w14:paraId="42E25EDA" w14:textId="77777777" w:rsidR="00CD3FDF" w:rsidRDefault="00CD3FDF" w:rsidP="009A1BEA">
            <w:pPr>
              <w:jc w:val="center"/>
              <w:rPr>
                <w:szCs w:val="24"/>
                <w:lang w:eastAsia="lt-LT"/>
              </w:rPr>
            </w:pPr>
          </w:p>
        </w:tc>
        <w:tc>
          <w:tcPr>
            <w:tcW w:w="4543" w:type="dxa"/>
            <w:hideMark/>
          </w:tcPr>
          <w:p w14:paraId="015DAA10" w14:textId="77777777" w:rsidR="00CD3FDF" w:rsidRDefault="00CD3FDF" w:rsidP="009A1BEA">
            <w:pPr>
              <w:jc w:val="center"/>
              <w:rPr>
                <w:szCs w:val="24"/>
                <w:lang w:eastAsia="lt-LT"/>
              </w:rPr>
            </w:pPr>
            <w:r>
              <w:rPr>
                <w:szCs w:val="24"/>
                <w:lang w:eastAsia="lt-LT"/>
              </w:rPr>
              <w:t>(specialisto vardas, pavardė)</w:t>
            </w:r>
          </w:p>
        </w:tc>
      </w:tr>
      <w:tr w:rsidR="00CD3FDF" w14:paraId="4AAE5123" w14:textId="77777777" w:rsidTr="009A1BEA">
        <w:tc>
          <w:tcPr>
            <w:tcW w:w="1123" w:type="dxa"/>
            <w:hideMark/>
          </w:tcPr>
          <w:p w14:paraId="3EC91B5D" w14:textId="77777777" w:rsidR="00CD3FDF" w:rsidRDefault="00CD3FDF" w:rsidP="009A1BEA">
            <w:pPr>
              <w:jc w:val="both"/>
              <w:rPr>
                <w:szCs w:val="24"/>
                <w:lang w:eastAsia="lt-LT"/>
              </w:rPr>
            </w:pPr>
            <w:r>
              <w:rPr>
                <w:szCs w:val="24"/>
                <w:lang w:eastAsia="lt-LT"/>
              </w:rPr>
              <w:t xml:space="preserve">priėmė, </w:t>
            </w:r>
          </w:p>
        </w:tc>
        <w:tc>
          <w:tcPr>
            <w:tcW w:w="396" w:type="dxa"/>
          </w:tcPr>
          <w:p w14:paraId="442B93A4" w14:textId="77777777" w:rsidR="00CD3FDF" w:rsidRDefault="00CD3FDF" w:rsidP="009A1BEA">
            <w:pPr>
              <w:jc w:val="both"/>
              <w:rPr>
                <w:szCs w:val="24"/>
                <w:lang w:eastAsia="lt-LT"/>
              </w:rPr>
            </w:pPr>
          </w:p>
        </w:tc>
        <w:tc>
          <w:tcPr>
            <w:tcW w:w="3322" w:type="dxa"/>
            <w:gridSpan w:val="2"/>
            <w:tcBorders>
              <w:top w:val="nil"/>
              <w:left w:val="nil"/>
              <w:bottom w:val="single" w:sz="4" w:space="0" w:color="auto"/>
              <w:right w:val="nil"/>
            </w:tcBorders>
          </w:tcPr>
          <w:p w14:paraId="56CBC56E" w14:textId="77777777" w:rsidR="00CD3FDF" w:rsidRDefault="00CD3FDF" w:rsidP="009A1BEA">
            <w:pPr>
              <w:jc w:val="both"/>
              <w:rPr>
                <w:szCs w:val="24"/>
                <w:lang w:eastAsia="lt-LT"/>
              </w:rPr>
            </w:pPr>
          </w:p>
        </w:tc>
        <w:tc>
          <w:tcPr>
            <w:tcW w:w="235" w:type="dxa"/>
          </w:tcPr>
          <w:p w14:paraId="6261F868" w14:textId="77777777" w:rsidR="00CD3FDF" w:rsidRDefault="00CD3FDF" w:rsidP="009A1BEA">
            <w:pPr>
              <w:jc w:val="both"/>
              <w:rPr>
                <w:szCs w:val="24"/>
                <w:lang w:eastAsia="lt-LT"/>
              </w:rPr>
            </w:pPr>
          </w:p>
        </w:tc>
        <w:tc>
          <w:tcPr>
            <w:tcW w:w="4543" w:type="dxa"/>
            <w:tcBorders>
              <w:top w:val="nil"/>
              <w:left w:val="nil"/>
              <w:bottom w:val="single" w:sz="4" w:space="0" w:color="auto"/>
              <w:right w:val="single" w:sz="4" w:space="0" w:color="auto"/>
            </w:tcBorders>
          </w:tcPr>
          <w:p w14:paraId="638399C0" w14:textId="77777777" w:rsidR="00CD3FDF" w:rsidRDefault="00CD3FDF" w:rsidP="009A1BEA">
            <w:pPr>
              <w:jc w:val="both"/>
              <w:rPr>
                <w:szCs w:val="24"/>
                <w:lang w:eastAsia="lt-LT"/>
              </w:rPr>
            </w:pPr>
          </w:p>
        </w:tc>
      </w:tr>
      <w:tr w:rsidR="00CD3FDF" w14:paraId="35BA405D" w14:textId="77777777" w:rsidTr="009A1BEA">
        <w:tc>
          <w:tcPr>
            <w:tcW w:w="1123" w:type="dxa"/>
          </w:tcPr>
          <w:p w14:paraId="1C6B8542" w14:textId="77777777" w:rsidR="00CD3FDF" w:rsidRDefault="00CD3FDF" w:rsidP="009A1BEA">
            <w:pPr>
              <w:jc w:val="both"/>
              <w:rPr>
                <w:szCs w:val="24"/>
                <w:lang w:eastAsia="lt-LT"/>
              </w:rPr>
            </w:pPr>
          </w:p>
        </w:tc>
        <w:tc>
          <w:tcPr>
            <w:tcW w:w="396" w:type="dxa"/>
          </w:tcPr>
          <w:p w14:paraId="63E3EAC6" w14:textId="77777777" w:rsidR="00CD3FDF" w:rsidRDefault="00CD3FDF" w:rsidP="009A1BEA">
            <w:pPr>
              <w:jc w:val="center"/>
              <w:rPr>
                <w:szCs w:val="24"/>
                <w:lang w:eastAsia="lt-LT"/>
              </w:rPr>
            </w:pPr>
          </w:p>
          <w:p w14:paraId="39B297CE" w14:textId="77777777" w:rsidR="00CD3FDF" w:rsidRDefault="00CD3FDF" w:rsidP="009A1BEA">
            <w:pPr>
              <w:jc w:val="center"/>
              <w:rPr>
                <w:szCs w:val="24"/>
                <w:lang w:eastAsia="lt-LT"/>
              </w:rPr>
            </w:pPr>
          </w:p>
        </w:tc>
        <w:tc>
          <w:tcPr>
            <w:tcW w:w="3322" w:type="dxa"/>
            <w:gridSpan w:val="2"/>
            <w:tcBorders>
              <w:top w:val="single" w:sz="4" w:space="0" w:color="auto"/>
              <w:left w:val="nil"/>
              <w:bottom w:val="nil"/>
              <w:right w:val="nil"/>
            </w:tcBorders>
          </w:tcPr>
          <w:p w14:paraId="13768691" w14:textId="77777777" w:rsidR="00CD3FDF" w:rsidRDefault="00CD3FDF" w:rsidP="009A1BEA">
            <w:pPr>
              <w:jc w:val="center"/>
              <w:rPr>
                <w:szCs w:val="24"/>
                <w:lang w:eastAsia="lt-LT"/>
              </w:rPr>
            </w:pPr>
            <w:r>
              <w:rPr>
                <w:szCs w:val="24"/>
                <w:lang w:eastAsia="lt-LT"/>
              </w:rPr>
              <w:t>(asmens vardas, pavardė)</w:t>
            </w:r>
          </w:p>
          <w:p w14:paraId="45151C27" w14:textId="77777777" w:rsidR="00CD3FDF" w:rsidRDefault="00CD3FDF" w:rsidP="009A1BEA">
            <w:pPr>
              <w:jc w:val="center"/>
              <w:rPr>
                <w:szCs w:val="24"/>
                <w:lang w:eastAsia="lt-LT"/>
              </w:rPr>
            </w:pPr>
          </w:p>
        </w:tc>
        <w:tc>
          <w:tcPr>
            <w:tcW w:w="235" w:type="dxa"/>
          </w:tcPr>
          <w:p w14:paraId="55E5D5D7" w14:textId="77777777" w:rsidR="00CD3FDF" w:rsidRDefault="00CD3FDF" w:rsidP="009A1BEA">
            <w:pPr>
              <w:jc w:val="center"/>
              <w:rPr>
                <w:szCs w:val="24"/>
                <w:lang w:eastAsia="lt-LT"/>
              </w:rPr>
            </w:pPr>
          </w:p>
        </w:tc>
        <w:tc>
          <w:tcPr>
            <w:tcW w:w="4543" w:type="dxa"/>
            <w:hideMark/>
          </w:tcPr>
          <w:p w14:paraId="6D49727E" w14:textId="77777777" w:rsidR="00CD3FDF" w:rsidRDefault="00CD3FDF" w:rsidP="009A1BEA">
            <w:pPr>
              <w:jc w:val="center"/>
              <w:rPr>
                <w:szCs w:val="24"/>
                <w:lang w:eastAsia="lt-LT"/>
              </w:rPr>
            </w:pPr>
            <w:r>
              <w:rPr>
                <w:szCs w:val="24"/>
                <w:lang w:eastAsia="lt-LT"/>
              </w:rPr>
              <w:t>(adresas)</w:t>
            </w:r>
          </w:p>
        </w:tc>
      </w:tr>
      <w:tr w:rsidR="00CD3FDF" w14:paraId="5ADB859B" w14:textId="77777777" w:rsidTr="009A1BEA">
        <w:tc>
          <w:tcPr>
            <w:tcW w:w="1123" w:type="dxa"/>
            <w:hideMark/>
          </w:tcPr>
          <w:p w14:paraId="4543FB8A" w14:textId="77777777" w:rsidR="00CD3FDF" w:rsidRDefault="00CD3FDF" w:rsidP="009A1BEA">
            <w:pPr>
              <w:jc w:val="both"/>
              <w:rPr>
                <w:szCs w:val="24"/>
                <w:lang w:eastAsia="lt-LT"/>
              </w:rPr>
            </w:pPr>
            <w:r>
              <w:rPr>
                <w:szCs w:val="24"/>
                <w:lang w:eastAsia="lt-LT"/>
              </w:rPr>
              <w:t>perdavė</w:t>
            </w:r>
          </w:p>
        </w:tc>
        <w:tc>
          <w:tcPr>
            <w:tcW w:w="2811" w:type="dxa"/>
            <w:gridSpan w:val="2"/>
            <w:hideMark/>
          </w:tcPr>
          <w:p w14:paraId="5C15A91C" w14:textId="77777777" w:rsidR="00CD3FDF" w:rsidRDefault="00CD3FDF" w:rsidP="009A1BEA">
            <w:pPr>
              <w:jc w:val="both"/>
              <w:rPr>
                <w:szCs w:val="24"/>
                <w:lang w:eastAsia="lt-LT"/>
              </w:rPr>
            </w:pPr>
            <w:r>
              <w:rPr>
                <w:szCs w:val="24"/>
                <w:lang w:eastAsia="lt-LT"/>
              </w:rPr>
              <w:t>įrenginį, kuris buvo išduotas</w:t>
            </w:r>
          </w:p>
        </w:tc>
        <w:tc>
          <w:tcPr>
            <w:tcW w:w="5685" w:type="dxa"/>
            <w:gridSpan w:val="3"/>
            <w:tcBorders>
              <w:top w:val="nil"/>
              <w:left w:val="nil"/>
              <w:bottom w:val="single" w:sz="4" w:space="0" w:color="auto"/>
              <w:right w:val="nil"/>
            </w:tcBorders>
          </w:tcPr>
          <w:p w14:paraId="4605780E" w14:textId="77777777" w:rsidR="00CD3FDF" w:rsidRDefault="00CD3FDF" w:rsidP="009A1BEA">
            <w:pPr>
              <w:jc w:val="center"/>
              <w:rPr>
                <w:szCs w:val="24"/>
                <w:lang w:eastAsia="lt-LT"/>
              </w:rPr>
            </w:pPr>
          </w:p>
        </w:tc>
      </w:tr>
      <w:tr w:rsidR="00CD3FDF" w14:paraId="57FA5A10" w14:textId="77777777" w:rsidTr="009A1BEA">
        <w:tc>
          <w:tcPr>
            <w:tcW w:w="1123" w:type="dxa"/>
          </w:tcPr>
          <w:p w14:paraId="32A160F4" w14:textId="77777777" w:rsidR="00CD3FDF" w:rsidRDefault="00CD3FDF" w:rsidP="009A1BEA">
            <w:pPr>
              <w:jc w:val="both"/>
              <w:rPr>
                <w:szCs w:val="24"/>
                <w:lang w:eastAsia="lt-LT"/>
              </w:rPr>
            </w:pPr>
          </w:p>
        </w:tc>
        <w:tc>
          <w:tcPr>
            <w:tcW w:w="2811" w:type="dxa"/>
            <w:gridSpan w:val="2"/>
          </w:tcPr>
          <w:p w14:paraId="74113BB7" w14:textId="77777777" w:rsidR="00CD3FDF" w:rsidRDefault="00CD3FDF" w:rsidP="009A1BEA">
            <w:pPr>
              <w:jc w:val="center"/>
              <w:rPr>
                <w:szCs w:val="24"/>
                <w:lang w:eastAsia="lt-LT"/>
              </w:rPr>
            </w:pPr>
          </w:p>
        </w:tc>
        <w:tc>
          <w:tcPr>
            <w:tcW w:w="5685" w:type="dxa"/>
            <w:gridSpan w:val="3"/>
            <w:tcBorders>
              <w:top w:val="single" w:sz="4" w:space="0" w:color="auto"/>
              <w:left w:val="nil"/>
              <w:bottom w:val="nil"/>
              <w:right w:val="nil"/>
            </w:tcBorders>
            <w:hideMark/>
          </w:tcPr>
          <w:p w14:paraId="542CDBD5" w14:textId="77777777" w:rsidR="00CD3FDF" w:rsidRDefault="00CD3FDF" w:rsidP="009A1BEA">
            <w:pPr>
              <w:jc w:val="center"/>
              <w:rPr>
                <w:szCs w:val="24"/>
                <w:lang w:eastAsia="lt-LT"/>
              </w:rPr>
            </w:pPr>
            <w:r>
              <w:rPr>
                <w:szCs w:val="24"/>
                <w:lang w:eastAsia="lt-LT"/>
              </w:rPr>
              <w:t>(asmens, kuriam buvo pritaikytas būstas, vardas, pavardė)</w:t>
            </w:r>
          </w:p>
        </w:tc>
      </w:tr>
    </w:tbl>
    <w:p w14:paraId="3A5DEFEE" w14:textId="77777777" w:rsidR="00CD3FDF" w:rsidRDefault="00CD3FDF" w:rsidP="00CD3FDF">
      <w:pPr>
        <w:jc w:val="both"/>
        <w:rPr>
          <w:szCs w:val="24"/>
          <w:lang w:eastAsia="lt-LT"/>
        </w:rPr>
      </w:pP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0"/>
        <w:gridCol w:w="1556"/>
        <w:gridCol w:w="1413"/>
        <w:gridCol w:w="1554"/>
        <w:gridCol w:w="1263"/>
        <w:gridCol w:w="36"/>
      </w:tblGrid>
      <w:tr w:rsidR="00CD3FDF" w14:paraId="0B261C4A" w14:textId="77777777" w:rsidTr="009A1BEA">
        <w:trPr>
          <w:gridAfter w:val="1"/>
          <w:trHeight w:val="408"/>
          <w:tblHeader/>
          <w:tblCellSpacing w:w="0" w:type="dxa"/>
        </w:trPr>
        <w:tc>
          <w:tcPr>
            <w:tcW w:w="3820" w:type="dxa"/>
            <w:vMerge w:val="restart"/>
            <w:tcBorders>
              <w:top w:val="outset" w:sz="6" w:space="0" w:color="auto"/>
              <w:left w:val="outset" w:sz="6" w:space="0" w:color="auto"/>
              <w:bottom w:val="outset" w:sz="6" w:space="0" w:color="auto"/>
              <w:right w:val="outset" w:sz="6" w:space="0" w:color="auto"/>
            </w:tcBorders>
            <w:vAlign w:val="center"/>
            <w:hideMark/>
          </w:tcPr>
          <w:p w14:paraId="40CA4851" w14:textId="77777777" w:rsidR="00CD3FDF" w:rsidRDefault="00CD3FDF" w:rsidP="009A1BEA">
            <w:pPr>
              <w:jc w:val="center"/>
              <w:rPr>
                <w:bCs/>
                <w:szCs w:val="24"/>
                <w:lang w:eastAsia="lt-LT"/>
              </w:rPr>
            </w:pPr>
            <w:r>
              <w:rPr>
                <w:bCs/>
                <w:szCs w:val="24"/>
                <w:lang w:eastAsia="lt-LT"/>
              </w:rPr>
              <w:t xml:space="preserve">Įrenginio pavadinimas </w:t>
            </w:r>
          </w:p>
        </w:tc>
        <w:tc>
          <w:tcPr>
            <w:tcW w:w="1559" w:type="dxa"/>
            <w:vMerge w:val="restart"/>
            <w:tcBorders>
              <w:top w:val="outset" w:sz="6" w:space="0" w:color="auto"/>
              <w:left w:val="outset" w:sz="6" w:space="0" w:color="auto"/>
              <w:bottom w:val="outset" w:sz="6" w:space="0" w:color="auto"/>
              <w:right w:val="outset" w:sz="6" w:space="0" w:color="auto"/>
            </w:tcBorders>
            <w:vAlign w:val="center"/>
            <w:hideMark/>
          </w:tcPr>
          <w:p w14:paraId="2B451083" w14:textId="77777777" w:rsidR="00CD3FDF" w:rsidRDefault="00CD3FDF" w:rsidP="009A1BEA">
            <w:pPr>
              <w:jc w:val="center"/>
              <w:rPr>
                <w:bCs/>
                <w:szCs w:val="24"/>
                <w:lang w:eastAsia="lt-LT"/>
              </w:rPr>
            </w:pPr>
            <w:r>
              <w:rPr>
                <w:bCs/>
                <w:szCs w:val="24"/>
                <w:lang w:eastAsia="lt-LT"/>
              </w:rPr>
              <w:t>Inventorinis</w:t>
            </w:r>
          </w:p>
          <w:p w14:paraId="13973734" w14:textId="77777777" w:rsidR="00CD3FDF" w:rsidRDefault="00CD3FDF" w:rsidP="009A1BEA">
            <w:pPr>
              <w:jc w:val="center"/>
              <w:rPr>
                <w:bCs/>
                <w:szCs w:val="24"/>
                <w:lang w:eastAsia="lt-LT"/>
              </w:rPr>
            </w:pPr>
            <w:r>
              <w:rPr>
                <w:bCs/>
                <w:szCs w:val="24"/>
                <w:lang w:eastAsia="lt-LT"/>
              </w:rPr>
              <w:t>numeris</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14:paraId="2B2D6F8D" w14:textId="77777777" w:rsidR="00CD3FDF" w:rsidRDefault="00CD3FDF" w:rsidP="009A1BEA">
            <w:pPr>
              <w:jc w:val="center"/>
              <w:rPr>
                <w:bCs/>
                <w:szCs w:val="24"/>
                <w:lang w:eastAsia="lt-LT"/>
              </w:rPr>
            </w:pPr>
            <w:r>
              <w:rPr>
                <w:bCs/>
                <w:szCs w:val="24"/>
                <w:lang w:eastAsia="lt-LT"/>
              </w:rPr>
              <w:t>Įsigijimo</w:t>
            </w:r>
          </w:p>
          <w:p w14:paraId="091D4DC4" w14:textId="77777777" w:rsidR="00CD3FDF" w:rsidRDefault="00CD3FDF" w:rsidP="009A1BEA">
            <w:pPr>
              <w:jc w:val="center"/>
              <w:rPr>
                <w:bCs/>
                <w:szCs w:val="24"/>
                <w:lang w:eastAsia="lt-LT"/>
              </w:rPr>
            </w:pPr>
            <w:r>
              <w:rPr>
                <w:bCs/>
                <w:szCs w:val="24"/>
                <w:lang w:eastAsia="lt-LT"/>
              </w:rPr>
              <w:t>vertė, Eur</w:t>
            </w:r>
          </w:p>
        </w:tc>
        <w:tc>
          <w:tcPr>
            <w:tcW w:w="1560" w:type="dxa"/>
            <w:vMerge w:val="restart"/>
            <w:tcBorders>
              <w:top w:val="outset" w:sz="6" w:space="0" w:color="auto"/>
              <w:left w:val="outset" w:sz="6" w:space="0" w:color="auto"/>
              <w:bottom w:val="outset" w:sz="6" w:space="0" w:color="auto"/>
              <w:right w:val="outset" w:sz="6" w:space="0" w:color="auto"/>
            </w:tcBorders>
            <w:vAlign w:val="center"/>
            <w:hideMark/>
          </w:tcPr>
          <w:p w14:paraId="443D0E00" w14:textId="77777777" w:rsidR="00CD3FDF" w:rsidRDefault="00CD3FDF" w:rsidP="009A1BEA">
            <w:pPr>
              <w:jc w:val="center"/>
              <w:rPr>
                <w:bCs/>
                <w:szCs w:val="24"/>
                <w:lang w:eastAsia="lt-LT"/>
              </w:rPr>
            </w:pPr>
            <w:r>
              <w:rPr>
                <w:bCs/>
                <w:szCs w:val="24"/>
                <w:lang w:eastAsia="lt-LT"/>
              </w:rPr>
              <w:t>Likutinė</w:t>
            </w:r>
          </w:p>
          <w:p w14:paraId="754EFFDF" w14:textId="77777777" w:rsidR="00CD3FDF" w:rsidRDefault="00CD3FDF" w:rsidP="009A1BEA">
            <w:pPr>
              <w:jc w:val="center"/>
              <w:rPr>
                <w:bCs/>
                <w:szCs w:val="24"/>
                <w:lang w:eastAsia="lt-LT"/>
              </w:rPr>
            </w:pPr>
            <w:r>
              <w:rPr>
                <w:bCs/>
                <w:szCs w:val="24"/>
                <w:lang w:eastAsia="lt-LT"/>
              </w:rPr>
              <w:t>vertė, Eur</w:t>
            </w:r>
          </w:p>
        </w:tc>
        <w:tc>
          <w:tcPr>
            <w:tcW w:w="1266" w:type="dxa"/>
            <w:vMerge w:val="restart"/>
            <w:tcBorders>
              <w:top w:val="outset" w:sz="6" w:space="0" w:color="auto"/>
              <w:left w:val="outset" w:sz="6" w:space="0" w:color="auto"/>
              <w:bottom w:val="outset" w:sz="6" w:space="0" w:color="auto"/>
              <w:right w:val="outset" w:sz="6" w:space="0" w:color="auto"/>
            </w:tcBorders>
            <w:vAlign w:val="center"/>
            <w:hideMark/>
          </w:tcPr>
          <w:p w14:paraId="72BB0119" w14:textId="77777777" w:rsidR="00CD3FDF" w:rsidRDefault="00CD3FDF" w:rsidP="009A1BEA">
            <w:pPr>
              <w:jc w:val="center"/>
              <w:rPr>
                <w:bCs/>
                <w:szCs w:val="24"/>
                <w:lang w:eastAsia="lt-LT"/>
              </w:rPr>
            </w:pPr>
            <w:r>
              <w:rPr>
                <w:bCs/>
                <w:szCs w:val="24"/>
                <w:lang w:eastAsia="lt-LT"/>
              </w:rPr>
              <w:t>Pastabos</w:t>
            </w:r>
          </w:p>
        </w:tc>
      </w:tr>
      <w:tr w:rsidR="00CD3FDF" w14:paraId="575FC6B3" w14:textId="77777777" w:rsidTr="009A1BEA">
        <w:trPr>
          <w:trHeight w:val="285"/>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17EE44" w14:textId="77777777" w:rsidR="00CD3FDF" w:rsidRDefault="00CD3FDF" w:rsidP="009A1BEA">
            <w:pPr>
              <w:rPr>
                <w:bCs/>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C8710" w14:textId="77777777" w:rsidR="00CD3FDF" w:rsidRDefault="00CD3FDF" w:rsidP="009A1BEA">
            <w:pPr>
              <w:rPr>
                <w:bCs/>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63AEA" w14:textId="77777777" w:rsidR="00CD3FDF" w:rsidRDefault="00CD3FDF" w:rsidP="009A1BEA">
            <w:pPr>
              <w:rPr>
                <w:bCs/>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BF1580" w14:textId="77777777" w:rsidR="00CD3FDF" w:rsidRDefault="00CD3FDF" w:rsidP="009A1BEA">
            <w:pPr>
              <w:rPr>
                <w:bCs/>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A897F4" w14:textId="77777777" w:rsidR="00CD3FDF" w:rsidRDefault="00CD3FDF" w:rsidP="009A1BEA">
            <w:pPr>
              <w:rPr>
                <w:bCs/>
                <w:szCs w:val="24"/>
                <w:lang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DA5E48" w14:textId="77777777" w:rsidR="00CD3FDF" w:rsidRDefault="00CD3FDF" w:rsidP="009A1BEA">
            <w:pPr>
              <w:rPr>
                <w:bCs/>
                <w:szCs w:val="24"/>
                <w:lang w:eastAsia="lt-LT"/>
              </w:rPr>
            </w:pPr>
          </w:p>
        </w:tc>
      </w:tr>
      <w:tr w:rsidR="00CD3FDF" w14:paraId="03EFB7B6" w14:textId="77777777" w:rsidTr="009A1BEA">
        <w:trPr>
          <w:tblHeader/>
          <w:tblCellSpacing w:w="0" w:type="dxa"/>
        </w:trPr>
        <w:tc>
          <w:tcPr>
            <w:tcW w:w="3820" w:type="dxa"/>
            <w:tcBorders>
              <w:top w:val="outset" w:sz="6" w:space="0" w:color="auto"/>
              <w:left w:val="outset" w:sz="6" w:space="0" w:color="auto"/>
              <w:bottom w:val="outset" w:sz="6" w:space="0" w:color="auto"/>
              <w:right w:val="outset" w:sz="6" w:space="0" w:color="auto"/>
            </w:tcBorders>
            <w:vAlign w:val="center"/>
          </w:tcPr>
          <w:p w14:paraId="10569301" w14:textId="77777777" w:rsidR="00CD3FDF" w:rsidRDefault="00CD3FDF" w:rsidP="009A1BEA">
            <w:pPr>
              <w:rPr>
                <w:szCs w:val="24"/>
                <w:lang w:eastAsia="lt-LT"/>
              </w:rPr>
            </w:pPr>
          </w:p>
        </w:tc>
        <w:tc>
          <w:tcPr>
            <w:tcW w:w="1559" w:type="dxa"/>
            <w:tcBorders>
              <w:top w:val="outset" w:sz="6" w:space="0" w:color="auto"/>
              <w:left w:val="outset" w:sz="6" w:space="0" w:color="auto"/>
              <w:bottom w:val="outset" w:sz="6" w:space="0" w:color="auto"/>
              <w:right w:val="outset" w:sz="6" w:space="0" w:color="auto"/>
            </w:tcBorders>
            <w:vAlign w:val="center"/>
          </w:tcPr>
          <w:p w14:paraId="645235E6" w14:textId="77777777" w:rsidR="00CD3FDF" w:rsidRDefault="00CD3FDF" w:rsidP="009A1BEA">
            <w:pPr>
              <w:jc w:val="center"/>
              <w:rPr>
                <w:szCs w:val="24"/>
                <w:lang w:eastAsia="lt-LT"/>
              </w:rPr>
            </w:pPr>
          </w:p>
        </w:tc>
        <w:tc>
          <w:tcPr>
            <w:tcW w:w="1417" w:type="dxa"/>
            <w:tcBorders>
              <w:top w:val="outset" w:sz="6" w:space="0" w:color="auto"/>
              <w:left w:val="outset" w:sz="6" w:space="0" w:color="auto"/>
              <w:bottom w:val="outset" w:sz="6" w:space="0" w:color="auto"/>
              <w:right w:val="outset" w:sz="6" w:space="0" w:color="auto"/>
            </w:tcBorders>
            <w:vAlign w:val="center"/>
          </w:tcPr>
          <w:p w14:paraId="40EA9CA9" w14:textId="77777777" w:rsidR="00CD3FDF" w:rsidRDefault="00CD3FDF" w:rsidP="009A1BEA">
            <w:pPr>
              <w:jc w:val="right"/>
              <w:rPr>
                <w:szCs w:val="24"/>
                <w:lang w:eastAsia="lt-LT"/>
              </w:rPr>
            </w:pPr>
          </w:p>
        </w:tc>
        <w:tc>
          <w:tcPr>
            <w:tcW w:w="1560" w:type="dxa"/>
            <w:tcBorders>
              <w:top w:val="outset" w:sz="6" w:space="0" w:color="auto"/>
              <w:left w:val="outset" w:sz="6" w:space="0" w:color="auto"/>
              <w:bottom w:val="outset" w:sz="6" w:space="0" w:color="auto"/>
              <w:right w:val="outset" w:sz="6" w:space="0" w:color="auto"/>
            </w:tcBorders>
            <w:vAlign w:val="center"/>
          </w:tcPr>
          <w:p w14:paraId="0388CCA6" w14:textId="77777777" w:rsidR="00CD3FDF" w:rsidRDefault="00CD3FDF" w:rsidP="009A1BEA">
            <w:pPr>
              <w:jc w:val="right"/>
              <w:rPr>
                <w:szCs w:val="24"/>
                <w:lang w:eastAsia="lt-LT"/>
              </w:rPr>
            </w:pPr>
          </w:p>
        </w:tc>
        <w:tc>
          <w:tcPr>
            <w:tcW w:w="1266" w:type="dxa"/>
            <w:tcBorders>
              <w:top w:val="outset" w:sz="6" w:space="0" w:color="auto"/>
              <w:left w:val="outset" w:sz="6" w:space="0" w:color="auto"/>
              <w:bottom w:val="outset" w:sz="6" w:space="0" w:color="auto"/>
              <w:right w:val="outset" w:sz="6" w:space="0" w:color="auto"/>
            </w:tcBorders>
            <w:vAlign w:val="center"/>
          </w:tcPr>
          <w:p w14:paraId="321FBA32" w14:textId="77777777" w:rsidR="00CD3FDF" w:rsidRDefault="00CD3FDF" w:rsidP="009A1BEA">
            <w:pPr>
              <w:rPr>
                <w:szCs w:val="24"/>
                <w:lang w:eastAsia="lt-LT"/>
              </w:rPr>
            </w:pPr>
          </w:p>
        </w:tc>
        <w:tc>
          <w:tcPr>
            <w:tcW w:w="0" w:type="auto"/>
            <w:tcBorders>
              <w:top w:val="nil"/>
              <w:left w:val="nil"/>
              <w:bottom w:val="nil"/>
              <w:right w:val="nil"/>
            </w:tcBorders>
            <w:vAlign w:val="center"/>
            <w:hideMark/>
          </w:tcPr>
          <w:p w14:paraId="0636EB5B" w14:textId="77777777" w:rsidR="00CD3FDF" w:rsidRDefault="00CD3FDF" w:rsidP="009A1BEA">
            <w:pPr>
              <w:rPr>
                <w:szCs w:val="24"/>
                <w:lang w:eastAsia="lt-LT"/>
              </w:rPr>
            </w:pPr>
          </w:p>
        </w:tc>
      </w:tr>
    </w:tbl>
    <w:p w14:paraId="1E6776B1" w14:textId="77777777" w:rsidR="00CD3FDF" w:rsidRDefault="00CD3FDF" w:rsidP="00CD3FDF">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4784"/>
      </w:tblGrid>
      <w:tr w:rsidR="00CD3FDF" w14:paraId="1B3EE529" w14:textId="77777777" w:rsidTr="009A1BEA">
        <w:tc>
          <w:tcPr>
            <w:tcW w:w="10195" w:type="dxa"/>
            <w:gridSpan w:val="2"/>
            <w:tcBorders>
              <w:top w:val="nil"/>
              <w:left w:val="nil"/>
              <w:bottom w:val="nil"/>
              <w:right w:val="nil"/>
            </w:tcBorders>
            <w:hideMark/>
          </w:tcPr>
          <w:p w14:paraId="02413946" w14:textId="77777777" w:rsidR="00CD3FDF" w:rsidRDefault="00CD3FDF" w:rsidP="009A1BEA">
            <w:pPr>
              <w:rPr>
                <w:szCs w:val="24"/>
                <w:lang w:eastAsia="lt-LT"/>
              </w:rPr>
            </w:pPr>
            <w:r>
              <w:rPr>
                <w:szCs w:val="24"/>
                <w:lang w:eastAsia="lt-LT"/>
              </w:rPr>
              <w:t>2. Grąžinto įrenginio komplektacija:</w:t>
            </w:r>
          </w:p>
        </w:tc>
      </w:tr>
      <w:tr w:rsidR="00CD3FDF" w14:paraId="42B44F67" w14:textId="77777777" w:rsidTr="009A1BEA">
        <w:tc>
          <w:tcPr>
            <w:tcW w:w="5097" w:type="dxa"/>
            <w:tcBorders>
              <w:top w:val="nil"/>
              <w:left w:val="nil"/>
              <w:bottom w:val="nil"/>
              <w:right w:val="nil"/>
            </w:tcBorders>
            <w:hideMark/>
          </w:tcPr>
          <w:p w14:paraId="56EA083F" w14:textId="77777777" w:rsidR="00CD3FDF" w:rsidRDefault="00CD3FDF" w:rsidP="009A1BEA">
            <w:pPr>
              <w:rPr>
                <w:szCs w:val="24"/>
                <w:lang w:eastAsia="lt-LT"/>
              </w:rPr>
            </w:pPr>
            <w:r>
              <w:rPr>
                <w:szCs w:val="24"/>
                <w:lang w:eastAsia="lt-LT"/>
              </w:rPr>
              <w:t>□ pilna</w:t>
            </w:r>
          </w:p>
        </w:tc>
        <w:tc>
          <w:tcPr>
            <w:tcW w:w="5098" w:type="dxa"/>
            <w:tcBorders>
              <w:top w:val="nil"/>
              <w:left w:val="nil"/>
              <w:bottom w:val="nil"/>
              <w:right w:val="nil"/>
            </w:tcBorders>
          </w:tcPr>
          <w:p w14:paraId="6B4B4C20" w14:textId="77777777" w:rsidR="00CD3FDF" w:rsidRDefault="00CD3FDF" w:rsidP="009A1BEA">
            <w:pPr>
              <w:rPr>
                <w:szCs w:val="24"/>
                <w:lang w:eastAsia="lt-LT"/>
              </w:rPr>
            </w:pPr>
          </w:p>
        </w:tc>
      </w:tr>
      <w:tr w:rsidR="00CD3FDF" w14:paraId="53A52A87" w14:textId="77777777" w:rsidTr="009A1BEA">
        <w:tc>
          <w:tcPr>
            <w:tcW w:w="5097" w:type="dxa"/>
            <w:tcBorders>
              <w:top w:val="nil"/>
              <w:left w:val="nil"/>
              <w:bottom w:val="nil"/>
              <w:right w:val="nil"/>
            </w:tcBorders>
            <w:hideMark/>
          </w:tcPr>
          <w:p w14:paraId="1A56EBED" w14:textId="77777777" w:rsidR="00CD3FDF" w:rsidRDefault="00CD3FDF" w:rsidP="009A1BEA">
            <w:pPr>
              <w:rPr>
                <w:szCs w:val="24"/>
                <w:lang w:eastAsia="lt-LT"/>
              </w:rPr>
            </w:pPr>
            <w:r>
              <w:rPr>
                <w:szCs w:val="24"/>
                <w:lang w:eastAsia="lt-LT"/>
              </w:rPr>
              <w:t>□ dalinė (nurodyti trūkstamas dalis)</w:t>
            </w:r>
          </w:p>
        </w:tc>
        <w:tc>
          <w:tcPr>
            <w:tcW w:w="5098" w:type="dxa"/>
            <w:tcBorders>
              <w:top w:val="nil"/>
              <w:left w:val="nil"/>
              <w:bottom w:val="single" w:sz="4" w:space="0" w:color="auto"/>
              <w:right w:val="nil"/>
            </w:tcBorders>
          </w:tcPr>
          <w:p w14:paraId="13A59DD8" w14:textId="77777777" w:rsidR="00CD3FDF" w:rsidRDefault="00CD3FDF" w:rsidP="009A1BEA">
            <w:pPr>
              <w:rPr>
                <w:szCs w:val="24"/>
                <w:lang w:eastAsia="lt-LT"/>
              </w:rPr>
            </w:pPr>
          </w:p>
        </w:tc>
      </w:tr>
      <w:tr w:rsidR="00CD3FDF" w14:paraId="30EAFC81" w14:textId="77777777" w:rsidTr="009A1BEA">
        <w:tc>
          <w:tcPr>
            <w:tcW w:w="5097" w:type="dxa"/>
            <w:tcBorders>
              <w:top w:val="nil"/>
              <w:left w:val="nil"/>
              <w:bottom w:val="nil"/>
              <w:right w:val="nil"/>
            </w:tcBorders>
            <w:hideMark/>
          </w:tcPr>
          <w:p w14:paraId="025D6CB1" w14:textId="77777777" w:rsidR="00CD3FDF" w:rsidRDefault="00CD3FDF" w:rsidP="009A1BEA">
            <w:pPr>
              <w:rPr>
                <w:szCs w:val="24"/>
                <w:lang w:eastAsia="lt-LT"/>
              </w:rPr>
            </w:pPr>
            <w:r>
              <w:rPr>
                <w:szCs w:val="24"/>
                <w:lang w:eastAsia="lt-LT"/>
              </w:rPr>
              <w:t>3. Grąžinimo priežastis:</w:t>
            </w:r>
          </w:p>
        </w:tc>
        <w:tc>
          <w:tcPr>
            <w:tcW w:w="5098" w:type="dxa"/>
            <w:tcBorders>
              <w:top w:val="single" w:sz="4" w:space="0" w:color="auto"/>
              <w:left w:val="nil"/>
              <w:bottom w:val="nil"/>
              <w:right w:val="nil"/>
            </w:tcBorders>
          </w:tcPr>
          <w:p w14:paraId="551F6823" w14:textId="77777777" w:rsidR="00CD3FDF" w:rsidRDefault="00CD3FDF" w:rsidP="009A1BEA">
            <w:pPr>
              <w:rPr>
                <w:szCs w:val="24"/>
                <w:lang w:eastAsia="lt-LT"/>
              </w:rPr>
            </w:pPr>
          </w:p>
        </w:tc>
      </w:tr>
      <w:tr w:rsidR="00CD3FDF" w14:paraId="13DE6671" w14:textId="77777777" w:rsidTr="009A1BEA">
        <w:tc>
          <w:tcPr>
            <w:tcW w:w="5097" w:type="dxa"/>
            <w:tcBorders>
              <w:top w:val="nil"/>
              <w:left w:val="nil"/>
              <w:bottom w:val="nil"/>
              <w:right w:val="nil"/>
            </w:tcBorders>
            <w:hideMark/>
          </w:tcPr>
          <w:p w14:paraId="41E5C006" w14:textId="77777777" w:rsidR="00CD3FDF" w:rsidRDefault="00CD3FDF" w:rsidP="009A1BEA">
            <w:pPr>
              <w:ind w:left="-105" w:firstLine="105"/>
              <w:rPr>
                <w:szCs w:val="24"/>
                <w:lang w:eastAsia="lt-LT"/>
              </w:rPr>
            </w:pPr>
            <w:r>
              <w:rPr>
                <w:szCs w:val="24"/>
                <w:lang w:eastAsia="lt-LT"/>
              </w:rPr>
              <w:t>□ pasikeitė asmens sveikatos būklė</w:t>
            </w:r>
          </w:p>
        </w:tc>
        <w:tc>
          <w:tcPr>
            <w:tcW w:w="5098" w:type="dxa"/>
            <w:tcBorders>
              <w:top w:val="nil"/>
              <w:left w:val="nil"/>
              <w:bottom w:val="nil"/>
              <w:right w:val="nil"/>
            </w:tcBorders>
          </w:tcPr>
          <w:p w14:paraId="260473E2" w14:textId="77777777" w:rsidR="00CD3FDF" w:rsidRDefault="00CD3FDF" w:rsidP="009A1BEA">
            <w:pPr>
              <w:rPr>
                <w:szCs w:val="24"/>
                <w:lang w:eastAsia="lt-LT"/>
              </w:rPr>
            </w:pPr>
          </w:p>
        </w:tc>
      </w:tr>
      <w:tr w:rsidR="00CD3FDF" w14:paraId="42DA8C01" w14:textId="77777777" w:rsidTr="009A1BEA">
        <w:tc>
          <w:tcPr>
            <w:tcW w:w="5097" w:type="dxa"/>
            <w:tcBorders>
              <w:top w:val="nil"/>
              <w:left w:val="nil"/>
              <w:bottom w:val="nil"/>
              <w:right w:val="nil"/>
            </w:tcBorders>
            <w:hideMark/>
          </w:tcPr>
          <w:p w14:paraId="560CBF83" w14:textId="77777777" w:rsidR="00CD3FDF" w:rsidRDefault="00CD3FDF" w:rsidP="009A1BEA">
            <w:pPr>
              <w:rPr>
                <w:szCs w:val="24"/>
                <w:lang w:eastAsia="lt-LT"/>
              </w:rPr>
            </w:pPr>
            <w:r>
              <w:rPr>
                <w:szCs w:val="24"/>
                <w:lang w:eastAsia="lt-LT"/>
              </w:rPr>
              <w:t>□ asmuo išsikėlė</w:t>
            </w:r>
          </w:p>
        </w:tc>
        <w:tc>
          <w:tcPr>
            <w:tcW w:w="5098" w:type="dxa"/>
            <w:tcBorders>
              <w:top w:val="nil"/>
              <w:left w:val="nil"/>
              <w:bottom w:val="nil"/>
              <w:right w:val="nil"/>
            </w:tcBorders>
          </w:tcPr>
          <w:p w14:paraId="421BE2DA" w14:textId="77777777" w:rsidR="00CD3FDF" w:rsidRDefault="00CD3FDF" w:rsidP="009A1BEA">
            <w:pPr>
              <w:rPr>
                <w:szCs w:val="24"/>
                <w:lang w:eastAsia="lt-LT"/>
              </w:rPr>
            </w:pPr>
          </w:p>
        </w:tc>
      </w:tr>
      <w:tr w:rsidR="00CD3FDF" w14:paraId="2B64CB46" w14:textId="77777777" w:rsidTr="009A1BEA">
        <w:tc>
          <w:tcPr>
            <w:tcW w:w="5097" w:type="dxa"/>
            <w:tcBorders>
              <w:top w:val="nil"/>
              <w:left w:val="nil"/>
              <w:bottom w:val="nil"/>
              <w:right w:val="nil"/>
            </w:tcBorders>
            <w:hideMark/>
          </w:tcPr>
          <w:p w14:paraId="5539CECA" w14:textId="77777777" w:rsidR="00CD3FDF" w:rsidRDefault="00CD3FDF" w:rsidP="009A1BEA">
            <w:pPr>
              <w:rPr>
                <w:szCs w:val="24"/>
                <w:lang w:eastAsia="lt-LT"/>
              </w:rPr>
            </w:pPr>
            <w:r>
              <w:rPr>
                <w:szCs w:val="24"/>
                <w:lang w:eastAsia="lt-LT"/>
              </w:rPr>
              <w:t>□ įrenginys visiškai nusidėvėjo ir yra pripažintas netinkamu (negalimu) naudoti</w:t>
            </w:r>
          </w:p>
        </w:tc>
        <w:tc>
          <w:tcPr>
            <w:tcW w:w="5098" w:type="dxa"/>
            <w:tcBorders>
              <w:top w:val="nil"/>
              <w:left w:val="nil"/>
              <w:bottom w:val="nil"/>
              <w:right w:val="nil"/>
            </w:tcBorders>
          </w:tcPr>
          <w:p w14:paraId="25BEFFB7" w14:textId="77777777" w:rsidR="00CD3FDF" w:rsidRDefault="00CD3FDF" w:rsidP="009A1BEA">
            <w:pPr>
              <w:rPr>
                <w:szCs w:val="24"/>
                <w:lang w:eastAsia="lt-LT"/>
              </w:rPr>
            </w:pPr>
          </w:p>
        </w:tc>
      </w:tr>
      <w:tr w:rsidR="00CD3FDF" w14:paraId="017A38E6" w14:textId="77777777" w:rsidTr="009A1BEA">
        <w:tc>
          <w:tcPr>
            <w:tcW w:w="5097" w:type="dxa"/>
            <w:tcBorders>
              <w:top w:val="nil"/>
              <w:left w:val="nil"/>
              <w:bottom w:val="nil"/>
              <w:right w:val="nil"/>
            </w:tcBorders>
            <w:hideMark/>
          </w:tcPr>
          <w:p w14:paraId="54D71452" w14:textId="77777777" w:rsidR="00CD3FDF" w:rsidRDefault="00CD3FDF" w:rsidP="009A1BEA">
            <w:pPr>
              <w:rPr>
                <w:szCs w:val="24"/>
                <w:lang w:eastAsia="lt-LT"/>
              </w:rPr>
            </w:pPr>
            <w:r>
              <w:rPr>
                <w:szCs w:val="24"/>
                <w:lang w:eastAsia="lt-LT"/>
              </w:rPr>
              <w:t>□ asmuo mirė</w:t>
            </w:r>
          </w:p>
        </w:tc>
        <w:tc>
          <w:tcPr>
            <w:tcW w:w="5098" w:type="dxa"/>
            <w:tcBorders>
              <w:top w:val="nil"/>
              <w:left w:val="nil"/>
              <w:bottom w:val="nil"/>
              <w:right w:val="nil"/>
            </w:tcBorders>
          </w:tcPr>
          <w:p w14:paraId="5A336A19" w14:textId="77777777" w:rsidR="00CD3FDF" w:rsidRDefault="00CD3FDF" w:rsidP="009A1BEA">
            <w:pPr>
              <w:rPr>
                <w:szCs w:val="24"/>
                <w:lang w:eastAsia="lt-LT"/>
              </w:rPr>
            </w:pPr>
          </w:p>
        </w:tc>
      </w:tr>
      <w:tr w:rsidR="00CD3FDF" w14:paraId="2A597EC8" w14:textId="77777777" w:rsidTr="009A1BEA">
        <w:tc>
          <w:tcPr>
            <w:tcW w:w="5097" w:type="dxa"/>
            <w:tcBorders>
              <w:top w:val="nil"/>
              <w:left w:val="nil"/>
              <w:bottom w:val="nil"/>
              <w:right w:val="nil"/>
            </w:tcBorders>
            <w:hideMark/>
          </w:tcPr>
          <w:p w14:paraId="48E56DAD" w14:textId="77777777" w:rsidR="00CD3FDF" w:rsidRDefault="00CD3FDF" w:rsidP="009A1BEA">
            <w:pPr>
              <w:rPr>
                <w:szCs w:val="24"/>
                <w:lang w:eastAsia="lt-LT"/>
              </w:rPr>
            </w:pPr>
            <w:r>
              <w:rPr>
                <w:szCs w:val="24"/>
                <w:lang w:eastAsia="lt-LT"/>
              </w:rPr>
              <w:t>□ kita priežastis (nurodyti)</w:t>
            </w:r>
          </w:p>
        </w:tc>
        <w:tc>
          <w:tcPr>
            <w:tcW w:w="5098" w:type="dxa"/>
            <w:tcBorders>
              <w:top w:val="nil"/>
              <w:left w:val="nil"/>
              <w:bottom w:val="single" w:sz="4" w:space="0" w:color="auto"/>
              <w:right w:val="nil"/>
            </w:tcBorders>
          </w:tcPr>
          <w:p w14:paraId="24AD6070" w14:textId="77777777" w:rsidR="00CD3FDF" w:rsidRDefault="00CD3FDF" w:rsidP="009A1BEA">
            <w:pPr>
              <w:rPr>
                <w:szCs w:val="24"/>
                <w:lang w:eastAsia="lt-LT"/>
              </w:rPr>
            </w:pPr>
          </w:p>
        </w:tc>
      </w:tr>
      <w:tr w:rsidR="00CD3FDF" w14:paraId="5C439619" w14:textId="77777777" w:rsidTr="009A1BEA">
        <w:tc>
          <w:tcPr>
            <w:tcW w:w="5097" w:type="dxa"/>
            <w:tcBorders>
              <w:top w:val="nil"/>
              <w:left w:val="nil"/>
              <w:bottom w:val="nil"/>
              <w:right w:val="nil"/>
            </w:tcBorders>
            <w:hideMark/>
          </w:tcPr>
          <w:p w14:paraId="46618D2E" w14:textId="77777777" w:rsidR="00CD3FDF" w:rsidRDefault="00CD3FDF" w:rsidP="009A1BEA">
            <w:pPr>
              <w:rPr>
                <w:szCs w:val="24"/>
                <w:lang w:eastAsia="lt-LT"/>
              </w:rPr>
            </w:pPr>
            <w:r>
              <w:rPr>
                <w:szCs w:val="24"/>
                <w:lang w:eastAsia="lt-LT"/>
              </w:rPr>
              <w:t>4. Įrenginio grąžinimo data:</w:t>
            </w:r>
          </w:p>
        </w:tc>
        <w:tc>
          <w:tcPr>
            <w:tcW w:w="5098" w:type="dxa"/>
            <w:tcBorders>
              <w:top w:val="single" w:sz="4" w:space="0" w:color="auto"/>
              <w:left w:val="nil"/>
              <w:bottom w:val="single" w:sz="4" w:space="0" w:color="auto"/>
              <w:right w:val="nil"/>
            </w:tcBorders>
          </w:tcPr>
          <w:p w14:paraId="27720557" w14:textId="77777777" w:rsidR="00CD3FDF" w:rsidRDefault="00CD3FDF" w:rsidP="009A1BEA">
            <w:pPr>
              <w:rPr>
                <w:szCs w:val="24"/>
                <w:lang w:eastAsia="lt-LT"/>
              </w:rPr>
            </w:pPr>
          </w:p>
        </w:tc>
      </w:tr>
    </w:tbl>
    <w:p w14:paraId="27E21F77" w14:textId="77777777" w:rsidR="00CD3FDF" w:rsidRDefault="00CD3FDF" w:rsidP="00CD3FDF">
      <w:pPr>
        <w:ind w:left="142"/>
        <w:rPr>
          <w:szCs w:val="24"/>
          <w:lang w:eastAsia="lt-LT"/>
        </w:rPr>
      </w:pPr>
      <w:r>
        <w:rPr>
          <w:szCs w:val="24"/>
          <w:lang w:eastAsia="lt-LT"/>
        </w:rPr>
        <w:t>5. Aktas sudarytas 2 vienodą juridinę galią turinčiais egzemplioriais – po vieną kiekvienai šaliai.</w:t>
      </w:r>
    </w:p>
    <w:p w14:paraId="28DDDEAA" w14:textId="77777777" w:rsidR="00CD3FDF" w:rsidRDefault="00CD3FDF" w:rsidP="00CD3FDF">
      <w:pPr>
        <w:rPr>
          <w:b/>
          <w:szCs w:val="24"/>
          <w:lang w:eastAsia="lt-LT"/>
        </w:rPr>
      </w:pPr>
    </w:p>
    <w:p w14:paraId="62B3EFB4" w14:textId="77777777" w:rsidR="00CD3FDF" w:rsidRDefault="00CD3FDF" w:rsidP="00CD3FDF">
      <w:pPr>
        <w:rPr>
          <w:b/>
          <w:szCs w:val="24"/>
          <w:lang w:eastAsia="lt-LT"/>
        </w:rPr>
      </w:pPr>
      <w:r>
        <w:rPr>
          <w:b/>
          <w:szCs w:val="24"/>
          <w:lang w:eastAsia="lt-LT"/>
        </w:rPr>
        <w:t>PRIĖMĖ:</w:t>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t>PERDAVĖ:</w:t>
      </w:r>
    </w:p>
    <w:p w14:paraId="2BFFC554" w14:textId="77777777" w:rsidR="00CD3FDF" w:rsidRDefault="00CD3FDF" w:rsidP="00CD3FDF">
      <w:pPr>
        <w:rPr>
          <w:szCs w:val="24"/>
          <w:lang w:eastAsia="lt-LT"/>
        </w:rPr>
      </w:pPr>
      <w:r>
        <w:rPr>
          <w:szCs w:val="24"/>
          <w:lang w:eastAsia="lt-LT"/>
        </w:rPr>
        <w:t xml:space="preserve">Varėnos  rajono savivaldybės administracijos </w:t>
      </w:r>
      <w:r>
        <w:rPr>
          <w:szCs w:val="24"/>
          <w:lang w:eastAsia="lt-LT"/>
        </w:rPr>
        <w:tab/>
      </w:r>
    </w:p>
    <w:p w14:paraId="0E41E170" w14:textId="77777777" w:rsidR="00CD3FDF" w:rsidRDefault="00CD3FDF" w:rsidP="00CD3FDF">
      <w:pPr>
        <w:rPr>
          <w:szCs w:val="24"/>
          <w:lang w:eastAsia="lt-LT"/>
        </w:rPr>
      </w:pPr>
      <w:r>
        <w:rPr>
          <w:szCs w:val="24"/>
          <w:lang w:eastAsia="lt-LT"/>
        </w:rPr>
        <w:t>Socialinių paslaugų skyrius</w:t>
      </w:r>
      <w:r>
        <w:rPr>
          <w:szCs w:val="24"/>
          <w:lang w:eastAsia="lt-LT"/>
        </w:rPr>
        <w:tab/>
      </w:r>
      <w:r>
        <w:rPr>
          <w:szCs w:val="24"/>
          <w:lang w:eastAsia="lt-LT"/>
        </w:rPr>
        <w:tab/>
      </w:r>
      <w:r>
        <w:rPr>
          <w:szCs w:val="24"/>
          <w:lang w:eastAsia="lt-LT"/>
        </w:rPr>
        <w:tab/>
      </w:r>
      <w:r>
        <w:rPr>
          <w:szCs w:val="24"/>
          <w:lang w:eastAsia="lt-LT"/>
        </w:rPr>
        <w:tab/>
      </w:r>
    </w:p>
    <w:p w14:paraId="1616E873" w14:textId="6ECFE167" w:rsidR="00D1764D" w:rsidRPr="00CD3FDF" w:rsidRDefault="00CD3FDF" w:rsidP="00CD3FDF">
      <w:pPr>
        <w:rPr>
          <w:szCs w:val="24"/>
          <w:lang w:eastAsia="lt-LT"/>
        </w:rPr>
      </w:pPr>
      <w:r>
        <w:rPr>
          <w:szCs w:val="24"/>
          <w:vertAlign w:val="superscript"/>
          <w:lang w:eastAsia="lt-LT"/>
        </w:rPr>
        <w:t>(įrenginį priėmusio specialisto asmens vardas, pavardė, parašas)</w:t>
      </w:r>
      <w:r>
        <w:rPr>
          <w:szCs w:val="24"/>
          <w:lang w:eastAsia="lt-LT"/>
        </w:rPr>
        <w:t xml:space="preserve">                 </w:t>
      </w:r>
      <w:r>
        <w:rPr>
          <w:szCs w:val="24"/>
          <w:vertAlign w:val="superscript"/>
          <w:lang w:eastAsia="lt-LT"/>
        </w:rPr>
        <w:t>(įrenginį perdavusio asmens vardas, pavardė, parašas)</w:t>
      </w:r>
    </w:p>
    <w:sectPr w:rsidR="00D1764D" w:rsidRPr="00CD3FDF" w:rsidSect="000C69F8">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816D" w14:textId="77777777" w:rsidR="008953D2" w:rsidRDefault="008953D2">
      <w:r>
        <w:separator/>
      </w:r>
    </w:p>
  </w:endnote>
  <w:endnote w:type="continuationSeparator" w:id="0">
    <w:p w14:paraId="2D3B673F" w14:textId="77777777" w:rsidR="008953D2" w:rsidRDefault="0089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C43" w14:textId="795BF21D" w:rsidR="00554E46" w:rsidRDefault="0069317B" w:rsidP="000868CF">
    <w:pPr>
      <w:pStyle w:val="Porat"/>
      <w:jc w:val="cen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4DD6" w14:textId="77777777" w:rsidR="008953D2" w:rsidRDefault="008953D2">
      <w:r>
        <w:separator/>
      </w:r>
    </w:p>
  </w:footnote>
  <w:footnote w:type="continuationSeparator" w:id="0">
    <w:p w14:paraId="14B4CB31" w14:textId="77777777" w:rsidR="008953D2" w:rsidRDefault="0089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041589444">
    <w:abstractNumId w:val="3"/>
  </w:num>
  <w:num w:numId="2" w16cid:durableId="975840514">
    <w:abstractNumId w:val="0"/>
  </w:num>
  <w:num w:numId="3" w16cid:durableId="362828978">
    <w:abstractNumId w:val="1"/>
  </w:num>
  <w:num w:numId="4" w16cid:durableId="716465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1F7"/>
    <w:rsid w:val="000003E9"/>
    <w:rsid w:val="00000578"/>
    <w:rsid w:val="00001CA3"/>
    <w:rsid w:val="0000233D"/>
    <w:rsid w:val="000145FC"/>
    <w:rsid w:val="00015B0F"/>
    <w:rsid w:val="0001784D"/>
    <w:rsid w:val="00025BD8"/>
    <w:rsid w:val="000263E4"/>
    <w:rsid w:val="00035BD1"/>
    <w:rsid w:val="000365E3"/>
    <w:rsid w:val="00040EEC"/>
    <w:rsid w:val="0004176A"/>
    <w:rsid w:val="00042738"/>
    <w:rsid w:val="0004483D"/>
    <w:rsid w:val="000448B3"/>
    <w:rsid w:val="00050EA9"/>
    <w:rsid w:val="00050F34"/>
    <w:rsid w:val="000510CF"/>
    <w:rsid w:val="000526BC"/>
    <w:rsid w:val="00053B2E"/>
    <w:rsid w:val="00054071"/>
    <w:rsid w:val="00071A6E"/>
    <w:rsid w:val="000752E5"/>
    <w:rsid w:val="00076CFB"/>
    <w:rsid w:val="000770FA"/>
    <w:rsid w:val="00080E82"/>
    <w:rsid w:val="000831A0"/>
    <w:rsid w:val="00083B84"/>
    <w:rsid w:val="00083F1C"/>
    <w:rsid w:val="000868CF"/>
    <w:rsid w:val="00090322"/>
    <w:rsid w:val="000943EA"/>
    <w:rsid w:val="0009459B"/>
    <w:rsid w:val="00095750"/>
    <w:rsid w:val="00096FC0"/>
    <w:rsid w:val="000A00CF"/>
    <w:rsid w:val="000A1BCF"/>
    <w:rsid w:val="000A6EBB"/>
    <w:rsid w:val="000B0B24"/>
    <w:rsid w:val="000B23E7"/>
    <w:rsid w:val="000B5EEF"/>
    <w:rsid w:val="000C023F"/>
    <w:rsid w:val="000C2E0F"/>
    <w:rsid w:val="000C5740"/>
    <w:rsid w:val="000C69F8"/>
    <w:rsid w:val="000D1288"/>
    <w:rsid w:val="000D3E85"/>
    <w:rsid w:val="000D4D82"/>
    <w:rsid w:val="000D5233"/>
    <w:rsid w:val="000D55E6"/>
    <w:rsid w:val="000D64C2"/>
    <w:rsid w:val="000D6BDB"/>
    <w:rsid w:val="000D7112"/>
    <w:rsid w:val="000E13AE"/>
    <w:rsid w:val="000E1BC1"/>
    <w:rsid w:val="000E5881"/>
    <w:rsid w:val="000F2F7E"/>
    <w:rsid w:val="000F46E1"/>
    <w:rsid w:val="000F631C"/>
    <w:rsid w:val="001035AA"/>
    <w:rsid w:val="001100A5"/>
    <w:rsid w:val="00111427"/>
    <w:rsid w:val="001117EA"/>
    <w:rsid w:val="00112D86"/>
    <w:rsid w:val="00113ACA"/>
    <w:rsid w:val="00115B45"/>
    <w:rsid w:val="00116B18"/>
    <w:rsid w:val="00117708"/>
    <w:rsid w:val="001203F0"/>
    <w:rsid w:val="00124AC0"/>
    <w:rsid w:val="00125BC0"/>
    <w:rsid w:val="001269B0"/>
    <w:rsid w:val="00126A58"/>
    <w:rsid w:val="001273BC"/>
    <w:rsid w:val="00127913"/>
    <w:rsid w:val="00131C16"/>
    <w:rsid w:val="001351DE"/>
    <w:rsid w:val="001353FD"/>
    <w:rsid w:val="00151AED"/>
    <w:rsid w:val="00154F4F"/>
    <w:rsid w:val="00155499"/>
    <w:rsid w:val="001574DD"/>
    <w:rsid w:val="001605A0"/>
    <w:rsid w:val="001608BE"/>
    <w:rsid w:val="00160A11"/>
    <w:rsid w:val="00161CA3"/>
    <w:rsid w:val="00165ACA"/>
    <w:rsid w:val="00170BFD"/>
    <w:rsid w:val="0017226A"/>
    <w:rsid w:val="001765D7"/>
    <w:rsid w:val="00181AAF"/>
    <w:rsid w:val="0018380E"/>
    <w:rsid w:val="0019386F"/>
    <w:rsid w:val="0019415E"/>
    <w:rsid w:val="001A24C2"/>
    <w:rsid w:val="001A452A"/>
    <w:rsid w:val="001B3779"/>
    <w:rsid w:val="001B54F1"/>
    <w:rsid w:val="001C789B"/>
    <w:rsid w:val="001D30CE"/>
    <w:rsid w:val="001E360E"/>
    <w:rsid w:val="001F1EFE"/>
    <w:rsid w:val="001F502C"/>
    <w:rsid w:val="001F6C82"/>
    <w:rsid w:val="001F795F"/>
    <w:rsid w:val="002068AE"/>
    <w:rsid w:val="00211FC3"/>
    <w:rsid w:val="002131F8"/>
    <w:rsid w:val="00214F1F"/>
    <w:rsid w:val="00215F09"/>
    <w:rsid w:val="00216909"/>
    <w:rsid w:val="00216BCE"/>
    <w:rsid w:val="002208D7"/>
    <w:rsid w:val="002224E2"/>
    <w:rsid w:val="002242F8"/>
    <w:rsid w:val="00224920"/>
    <w:rsid w:val="00234E7D"/>
    <w:rsid w:val="0024097D"/>
    <w:rsid w:val="002434E5"/>
    <w:rsid w:val="00246AAA"/>
    <w:rsid w:val="002505F3"/>
    <w:rsid w:val="00251E4A"/>
    <w:rsid w:val="00252C38"/>
    <w:rsid w:val="00254923"/>
    <w:rsid w:val="00255415"/>
    <w:rsid w:val="00264AF0"/>
    <w:rsid w:val="00264D06"/>
    <w:rsid w:val="00266984"/>
    <w:rsid w:val="00266A28"/>
    <w:rsid w:val="00286B39"/>
    <w:rsid w:val="00290D08"/>
    <w:rsid w:val="002910F4"/>
    <w:rsid w:val="002931ED"/>
    <w:rsid w:val="00293E50"/>
    <w:rsid w:val="002979F3"/>
    <w:rsid w:val="002A4E90"/>
    <w:rsid w:val="002A6135"/>
    <w:rsid w:val="002B38F0"/>
    <w:rsid w:val="002B736B"/>
    <w:rsid w:val="002C241B"/>
    <w:rsid w:val="002C49BC"/>
    <w:rsid w:val="002D0BFF"/>
    <w:rsid w:val="002D1524"/>
    <w:rsid w:val="002D1FD2"/>
    <w:rsid w:val="002D766D"/>
    <w:rsid w:val="002E0C80"/>
    <w:rsid w:val="002E51F8"/>
    <w:rsid w:val="002F30E5"/>
    <w:rsid w:val="002F3110"/>
    <w:rsid w:val="002F5A92"/>
    <w:rsid w:val="002F5C8C"/>
    <w:rsid w:val="002F5E3D"/>
    <w:rsid w:val="00304844"/>
    <w:rsid w:val="0030543B"/>
    <w:rsid w:val="00305C85"/>
    <w:rsid w:val="003067FF"/>
    <w:rsid w:val="003111E8"/>
    <w:rsid w:val="003131BE"/>
    <w:rsid w:val="00313752"/>
    <w:rsid w:val="00313DC2"/>
    <w:rsid w:val="00315BC3"/>
    <w:rsid w:val="00317B0F"/>
    <w:rsid w:val="00317EA2"/>
    <w:rsid w:val="00320DDF"/>
    <w:rsid w:val="0032303D"/>
    <w:rsid w:val="0032337C"/>
    <w:rsid w:val="003236DE"/>
    <w:rsid w:val="00325EEC"/>
    <w:rsid w:val="00326177"/>
    <w:rsid w:val="003301AA"/>
    <w:rsid w:val="003317AC"/>
    <w:rsid w:val="00331A06"/>
    <w:rsid w:val="00333029"/>
    <w:rsid w:val="003403D3"/>
    <w:rsid w:val="0034071B"/>
    <w:rsid w:val="00345109"/>
    <w:rsid w:val="003457E4"/>
    <w:rsid w:val="00347430"/>
    <w:rsid w:val="00353717"/>
    <w:rsid w:val="00354ED9"/>
    <w:rsid w:val="003550C9"/>
    <w:rsid w:val="00360E19"/>
    <w:rsid w:val="00366B90"/>
    <w:rsid w:val="00370A17"/>
    <w:rsid w:val="0037412E"/>
    <w:rsid w:val="00377EC9"/>
    <w:rsid w:val="00380C28"/>
    <w:rsid w:val="00384575"/>
    <w:rsid w:val="00390E1D"/>
    <w:rsid w:val="003A01AE"/>
    <w:rsid w:val="003A1AAA"/>
    <w:rsid w:val="003A6BB3"/>
    <w:rsid w:val="003A75F9"/>
    <w:rsid w:val="003B26FB"/>
    <w:rsid w:val="003B6759"/>
    <w:rsid w:val="003C3F1B"/>
    <w:rsid w:val="003C71C0"/>
    <w:rsid w:val="003D1688"/>
    <w:rsid w:val="003D18E0"/>
    <w:rsid w:val="003D25F1"/>
    <w:rsid w:val="003D5D8B"/>
    <w:rsid w:val="003D75AC"/>
    <w:rsid w:val="003F13CF"/>
    <w:rsid w:val="003F14E9"/>
    <w:rsid w:val="003F1BE3"/>
    <w:rsid w:val="003F1C4E"/>
    <w:rsid w:val="003F511D"/>
    <w:rsid w:val="00400DF7"/>
    <w:rsid w:val="004032CA"/>
    <w:rsid w:val="00404477"/>
    <w:rsid w:val="004051E2"/>
    <w:rsid w:val="00412EA1"/>
    <w:rsid w:val="00416CAE"/>
    <w:rsid w:val="004175DF"/>
    <w:rsid w:val="004263E8"/>
    <w:rsid w:val="00430E05"/>
    <w:rsid w:val="004356FD"/>
    <w:rsid w:val="00436210"/>
    <w:rsid w:val="00437229"/>
    <w:rsid w:val="004401B3"/>
    <w:rsid w:val="0044077F"/>
    <w:rsid w:val="00443B00"/>
    <w:rsid w:val="004514B9"/>
    <w:rsid w:val="004533D0"/>
    <w:rsid w:val="004675DA"/>
    <w:rsid w:val="00470AC6"/>
    <w:rsid w:val="00471977"/>
    <w:rsid w:val="00472EF0"/>
    <w:rsid w:val="00476982"/>
    <w:rsid w:val="00476D77"/>
    <w:rsid w:val="004853F6"/>
    <w:rsid w:val="00493DC4"/>
    <w:rsid w:val="004955A8"/>
    <w:rsid w:val="00497F82"/>
    <w:rsid w:val="004A1330"/>
    <w:rsid w:val="004A25D7"/>
    <w:rsid w:val="004A3517"/>
    <w:rsid w:val="004A3A82"/>
    <w:rsid w:val="004A3ACE"/>
    <w:rsid w:val="004A54AC"/>
    <w:rsid w:val="004B1E6A"/>
    <w:rsid w:val="004B2290"/>
    <w:rsid w:val="004B3DC6"/>
    <w:rsid w:val="004B690B"/>
    <w:rsid w:val="004B7E2E"/>
    <w:rsid w:val="004C0B8B"/>
    <w:rsid w:val="004C11C5"/>
    <w:rsid w:val="004C1E5B"/>
    <w:rsid w:val="004C3DC0"/>
    <w:rsid w:val="004C7F1C"/>
    <w:rsid w:val="004D05A9"/>
    <w:rsid w:val="004D24C2"/>
    <w:rsid w:val="004D2D9B"/>
    <w:rsid w:val="004D311A"/>
    <w:rsid w:val="004D31A9"/>
    <w:rsid w:val="004D6CFA"/>
    <w:rsid w:val="004E713A"/>
    <w:rsid w:val="004F1A4F"/>
    <w:rsid w:val="004F669E"/>
    <w:rsid w:val="00500F7C"/>
    <w:rsid w:val="005031A4"/>
    <w:rsid w:val="005062AA"/>
    <w:rsid w:val="00510359"/>
    <w:rsid w:val="00511FAF"/>
    <w:rsid w:val="00512317"/>
    <w:rsid w:val="00516082"/>
    <w:rsid w:val="00521FD7"/>
    <w:rsid w:val="00522A99"/>
    <w:rsid w:val="005268CC"/>
    <w:rsid w:val="00527FCA"/>
    <w:rsid w:val="00543551"/>
    <w:rsid w:val="00543F90"/>
    <w:rsid w:val="00544FA5"/>
    <w:rsid w:val="00545058"/>
    <w:rsid w:val="00545306"/>
    <w:rsid w:val="005518F0"/>
    <w:rsid w:val="00554E46"/>
    <w:rsid w:val="00560EB8"/>
    <w:rsid w:val="005621E4"/>
    <w:rsid w:val="00562587"/>
    <w:rsid w:val="00563858"/>
    <w:rsid w:val="00570413"/>
    <w:rsid w:val="00572261"/>
    <w:rsid w:val="005911C0"/>
    <w:rsid w:val="00592216"/>
    <w:rsid w:val="005A0BBA"/>
    <w:rsid w:val="005A0D5C"/>
    <w:rsid w:val="005A1B16"/>
    <w:rsid w:val="005A241B"/>
    <w:rsid w:val="005B289F"/>
    <w:rsid w:val="005B365E"/>
    <w:rsid w:val="005B7E93"/>
    <w:rsid w:val="005C16DA"/>
    <w:rsid w:val="005C5AC2"/>
    <w:rsid w:val="005C64CB"/>
    <w:rsid w:val="005D2DE1"/>
    <w:rsid w:val="005D572F"/>
    <w:rsid w:val="005E00E9"/>
    <w:rsid w:val="005E28B1"/>
    <w:rsid w:val="005E392D"/>
    <w:rsid w:val="005E5B5C"/>
    <w:rsid w:val="005F1ABA"/>
    <w:rsid w:val="005F1B2B"/>
    <w:rsid w:val="005F5978"/>
    <w:rsid w:val="00601C45"/>
    <w:rsid w:val="00603BB5"/>
    <w:rsid w:val="0060608F"/>
    <w:rsid w:val="00611721"/>
    <w:rsid w:val="00613761"/>
    <w:rsid w:val="006150AB"/>
    <w:rsid w:val="00615150"/>
    <w:rsid w:val="00616774"/>
    <w:rsid w:val="00627CF1"/>
    <w:rsid w:val="0063070B"/>
    <w:rsid w:val="006338D8"/>
    <w:rsid w:val="00641540"/>
    <w:rsid w:val="00641C8D"/>
    <w:rsid w:val="00647B85"/>
    <w:rsid w:val="006542D2"/>
    <w:rsid w:val="0065438C"/>
    <w:rsid w:val="00657D43"/>
    <w:rsid w:val="00660494"/>
    <w:rsid w:val="006604BC"/>
    <w:rsid w:val="006625E0"/>
    <w:rsid w:val="00662E68"/>
    <w:rsid w:val="0066443D"/>
    <w:rsid w:val="00670080"/>
    <w:rsid w:val="006716FE"/>
    <w:rsid w:val="0067190F"/>
    <w:rsid w:val="006801CA"/>
    <w:rsid w:val="00682AF3"/>
    <w:rsid w:val="006877A7"/>
    <w:rsid w:val="00691C34"/>
    <w:rsid w:val="00692C86"/>
    <w:rsid w:val="0069317B"/>
    <w:rsid w:val="00695B6A"/>
    <w:rsid w:val="00696532"/>
    <w:rsid w:val="00697691"/>
    <w:rsid w:val="006A4C48"/>
    <w:rsid w:val="006A57CD"/>
    <w:rsid w:val="006B21AF"/>
    <w:rsid w:val="006B328F"/>
    <w:rsid w:val="006B403B"/>
    <w:rsid w:val="006B4B00"/>
    <w:rsid w:val="006C09C1"/>
    <w:rsid w:val="006C1FDB"/>
    <w:rsid w:val="006C25B6"/>
    <w:rsid w:val="006C3338"/>
    <w:rsid w:val="006D3C14"/>
    <w:rsid w:val="006D4EF6"/>
    <w:rsid w:val="006E45F4"/>
    <w:rsid w:val="006E52D8"/>
    <w:rsid w:val="006E7B34"/>
    <w:rsid w:val="006F20BE"/>
    <w:rsid w:val="006F5219"/>
    <w:rsid w:val="007023CB"/>
    <w:rsid w:val="0070402C"/>
    <w:rsid w:val="00706DB4"/>
    <w:rsid w:val="00710650"/>
    <w:rsid w:val="00710EA8"/>
    <w:rsid w:val="007135BB"/>
    <w:rsid w:val="007177BD"/>
    <w:rsid w:val="00717854"/>
    <w:rsid w:val="00722710"/>
    <w:rsid w:val="00723279"/>
    <w:rsid w:val="00723A4E"/>
    <w:rsid w:val="00732D82"/>
    <w:rsid w:val="0073474D"/>
    <w:rsid w:val="00735E8A"/>
    <w:rsid w:val="0074018F"/>
    <w:rsid w:val="007410EF"/>
    <w:rsid w:val="00742419"/>
    <w:rsid w:val="00742E75"/>
    <w:rsid w:val="007526DA"/>
    <w:rsid w:val="007564A0"/>
    <w:rsid w:val="0076208F"/>
    <w:rsid w:val="00765212"/>
    <w:rsid w:val="00767750"/>
    <w:rsid w:val="00772020"/>
    <w:rsid w:val="00772AA2"/>
    <w:rsid w:val="00773C3F"/>
    <w:rsid w:val="00780FFF"/>
    <w:rsid w:val="0078253D"/>
    <w:rsid w:val="007836A1"/>
    <w:rsid w:val="00784650"/>
    <w:rsid w:val="007855C4"/>
    <w:rsid w:val="007869E8"/>
    <w:rsid w:val="00790B03"/>
    <w:rsid w:val="00790F6B"/>
    <w:rsid w:val="00796191"/>
    <w:rsid w:val="007A4EC1"/>
    <w:rsid w:val="007A58A2"/>
    <w:rsid w:val="007A69BF"/>
    <w:rsid w:val="007A7B9B"/>
    <w:rsid w:val="007B2C6F"/>
    <w:rsid w:val="007B722F"/>
    <w:rsid w:val="007C5898"/>
    <w:rsid w:val="007C62EE"/>
    <w:rsid w:val="007D1FC2"/>
    <w:rsid w:val="007D2143"/>
    <w:rsid w:val="007D22E2"/>
    <w:rsid w:val="007D67D1"/>
    <w:rsid w:val="007D7690"/>
    <w:rsid w:val="007E41D4"/>
    <w:rsid w:val="007E53B4"/>
    <w:rsid w:val="007E70C4"/>
    <w:rsid w:val="007F11BA"/>
    <w:rsid w:val="007F1B78"/>
    <w:rsid w:val="007F2EEB"/>
    <w:rsid w:val="007F31F6"/>
    <w:rsid w:val="007F644D"/>
    <w:rsid w:val="00801FF8"/>
    <w:rsid w:val="00807797"/>
    <w:rsid w:val="00813646"/>
    <w:rsid w:val="00814128"/>
    <w:rsid w:val="00824079"/>
    <w:rsid w:val="008241B3"/>
    <w:rsid w:val="008242C8"/>
    <w:rsid w:val="00832392"/>
    <w:rsid w:val="00836C02"/>
    <w:rsid w:val="00836CEA"/>
    <w:rsid w:val="0083717E"/>
    <w:rsid w:val="00843332"/>
    <w:rsid w:val="008437FF"/>
    <w:rsid w:val="00845295"/>
    <w:rsid w:val="008554C6"/>
    <w:rsid w:val="00855696"/>
    <w:rsid w:val="008574EE"/>
    <w:rsid w:val="008627D9"/>
    <w:rsid w:val="00862DB7"/>
    <w:rsid w:val="00867F29"/>
    <w:rsid w:val="00880605"/>
    <w:rsid w:val="0088097F"/>
    <w:rsid w:val="00881AAC"/>
    <w:rsid w:val="0088325E"/>
    <w:rsid w:val="00884BE9"/>
    <w:rsid w:val="008858DD"/>
    <w:rsid w:val="00890212"/>
    <w:rsid w:val="008918E5"/>
    <w:rsid w:val="00891E48"/>
    <w:rsid w:val="008924ED"/>
    <w:rsid w:val="008953D2"/>
    <w:rsid w:val="00895418"/>
    <w:rsid w:val="008A2CE4"/>
    <w:rsid w:val="008A3027"/>
    <w:rsid w:val="008A307E"/>
    <w:rsid w:val="008B1FF9"/>
    <w:rsid w:val="008B302D"/>
    <w:rsid w:val="008C0320"/>
    <w:rsid w:val="008C41C5"/>
    <w:rsid w:val="008D2335"/>
    <w:rsid w:val="008D29BE"/>
    <w:rsid w:val="008D3FD6"/>
    <w:rsid w:val="008E37F9"/>
    <w:rsid w:val="008F3F4B"/>
    <w:rsid w:val="008F4978"/>
    <w:rsid w:val="008F4B04"/>
    <w:rsid w:val="008F4ED5"/>
    <w:rsid w:val="008F7B02"/>
    <w:rsid w:val="0090358C"/>
    <w:rsid w:val="00912505"/>
    <w:rsid w:val="00912E3A"/>
    <w:rsid w:val="00913A37"/>
    <w:rsid w:val="009166BC"/>
    <w:rsid w:val="009168C0"/>
    <w:rsid w:val="00917020"/>
    <w:rsid w:val="00917852"/>
    <w:rsid w:val="00920CDC"/>
    <w:rsid w:val="00921D5D"/>
    <w:rsid w:val="00922DCE"/>
    <w:rsid w:val="009274BE"/>
    <w:rsid w:val="00932006"/>
    <w:rsid w:val="0093207B"/>
    <w:rsid w:val="00942C7F"/>
    <w:rsid w:val="00947ABB"/>
    <w:rsid w:val="00952C6D"/>
    <w:rsid w:val="00953681"/>
    <w:rsid w:val="00953F34"/>
    <w:rsid w:val="0095486F"/>
    <w:rsid w:val="00960957"/>
    <w:rsid w:val="00961ACA"/>
    <w:rsid w:val="009647A6"/>
    <w:rsid w:val="00964BB9"/>
    <w:rsid w:val="0097095D"/>
    <w:rsid w:val="009749EA"/>
    <w:rsid w:val="00976202"/>
    <w:rsid w:val="00977AC7"/>
    <w:rsid w:val="00981445"/>
    <w:rsid w:val="00982F7B"/>
    <w:rsid w:val="009836A3"/>
    <w:rsid w:val="00986118"/>
    <w:rsid w:val="009863D2"/>
    <w:rsid w:val="00987A12"/>
    <w:rsid w:val="00993C15"/>
    <w:rsid w:val="009946C0"/>
    <w:rsid w:val="00997E6D"/>
    <w:rsid w:val="009A0053"/>
    <w:rsid w:val="009A4A75"/>
    <w:rsid w:val="009A4EDA"/>
    <w:rsid w:val="009B12A5"/>
    <w:rsid w:val="009B677B"/>
    <w:rsid w:val="009B72F9"/>
    <w:rsid w:val="009C49CD"/>
    <w:rsid w:val="009C78E6"/>
    <w:rsid w:val="009D163F"/>
    <w:rsid w:val="009D5E98"/>
    <w:rsid w:val="009E09C9"/>
    <w:rsid w:val="009E5AC0"/>
    <w:rsid w:val="009F1CE5"/>
    <w:rsid w:val="009F1FF2"/>
    <w:rsid w:val="009F42D2"/>
    <w:rsid w:val="009F480D"/>
    <w:rsid w:val="009F4ECC"/>
    <w:rsid w:val="00A03858"/>
    <w:rsid w:val="00A04685"/>
    <w:rsid w:val="00A07416"/>
    <w:rsid w:val="00A139F2"/>
    <w:rsid w:val="00A14C5D"/>
    <w:rsid w:val="00A1710C"/>
    <w:rsid w:val="00A204B8"/>
    <w:rsid w:val="00A212D4"/>
    <w:rsid w:val="00A24DE7"/>
    <w:rsid w:val="00A263D5"/>
    <w:rsid w:val="00A27B42"/>
    <w:rsid w:val="00A32080"/>
    <w:rsid w:val="00A35584"/>
    <w:rsid w:val="00A35AD0"/>
    <w:rsid w:val="00A40D45"/>
    <w:rsid w:val="00A42FA7"/>
    <w:rsid w:val="00A54EBD"/>
    <w:rsid w:val="00A55104"/>
    <w:rsid w:val="00A60F99"/>
    <w:rsid w:val="00A62E26"/>
    <w:rsid w:val="00A658B1"/>
    <w:rsid w:val="00A71A9B"/>
    <w:rsid w:val="00A76AB4"/>
    <w:rsid w:val="00A77870"/>
    <w:rsid w:val="00A84DE9"/>
    <w:rsid w:val="00A87A4F"/>
    <w:rsid w:val="00A90D40"/>
    <w:rsid w:val="00A9120C"/>
    <w:rsid w:val="00A9169C"/>
    <w:rsid w:val="00A96086"/>
    <w:rsid w:val="00AA0367"/>
    <w:rsid w:val="00AA1D0B"/>
    <w:rsid w:val="00AA2060"/>
    <w:rsid w:val="00AA4251"/>
    <w:rsid w:val="00AA6919"/>
    <w:rsid w:val="00AA6AF7"/>
    <w:rsid w:val="00AA6F76"/>
    <w:rsid w:val="00AB04B9"/>
    <w:rsid w:val="00AB1764"/>
    <w:rsid w:val="00AB2BF6"/>
    <w:rsid w:val="00AB309D"/>
    <w:rsid w:val="00AB69AB"/>
    <w:rsid w:val="00AB6D34"/>
    <w:rsid w:val="00AB7157"/>
    <w:rsid w:val="00AC0437"/>
    <w:rsid w:val="00AC067D"/>
    <w:rsid w:val="00AC2005"/>
    <w:rsid w:val="00AC6188"/>
    <w:rsid w:val="00AC683B"/>
    <w:rsid w:val="00AD54E3"/>
    <w:rsid w:val="00AD5A8E"/>
    <w:rsid w:val="00AE0A2C"/>
    <w:rsid w:val="00AE5B7D"/>
    <w:rsid w:val="00AE5DD6"/>
    <w:rsid w:val="00AF31B1"/>
    <w:rsid w:val="00AF4A7B"/>
    <w:rsid w:val="00AF4D38"/>
    <w:rsid w:val="00AF78AB"/>
    <w:rsid w:val="00B04715"/>
    <w:rsid w:val="00B07C65"/>
    <w:rsid w:val="00B11CEF"/>
    <w:rsid w:val="00B11E47"/>
    <w:rsid w:val="00B173CE"/>
    <w:rsid w:val="00B21AE7"/>
    <w:rsid w:val="00B23946"/>
    <w:rsid w:val="00B27CB7"/>
    <w:rsid w:val="00B3067E"/>
    <w:rsid w:val="00B36E75"/>
    <w:rsid w:val="00B37FBA"/>
    <w:rsid w:val="00B40B3A"/>
    <w:rsid w:val="00B40E8D"/>
    <w:rsid w:val="00B415C7"/>
    <w:rsid w:val="00B50D68"/>
    <w:rsid w:val="00B522C0"/>
    <w:rsid w:val="00B53EAC"/>
    <w:rsid w:val="00B5403F"/>
    <w:rsid w:val="00B622EB"/>
    <w:rsid w:val="00B6301B"/>
    <w:rsid w:val="00B66DA0"/>
    <w:rsid w:val="00B75A85"/>
    <w:rsid w:val="00B761FB"/>
    <w:rsid w:val="00B80266"/>
    <w:rsid w:val="00B8470B"/>
    <w:rsid w:val="00B909D8"/>
    <w:rsid w:val="00B922E1"/>
    <w:rsid w:val="00B92B1F"/>
    <w:rsid w:val="00BA13AA"/>
    <w:rsid w:val="00BA2CF9"/>
    <w:rsid w:val="00BA441C"/>
    <w:rsid w:val="00BA5EEC"/>
    <w:rsid w:val="00BA7FE0"/>
    <w:rsid w:val="00BB1455"/>
    <w:rsid w:val="00BC0922"/>
    <w:rsid w:val="00BC2B9B"/>
    <w:rsid w:val="00BC3335"/>
    <w:rsid w:val="00BD26C9"/>
    <w:rsid w:val="00BD46C2"/>
    <w:rsid w:val="00BD58C0"/>
    <w:rsid w:val="00BD6150"/>
    <w:rsid w:val="00BD7A9E"/>
    <w:rsid w:val="00BE1C3A"/>
    <w:rsid w:val="00BE2352"/>
    <w:rsid w:val="00BE733F"/>
    <w:rsid w:val="00BF182A"/>
    <w:rsid w:val="00BF53A8"/>
    <w:rsid w:val="00BF5727"/>
    <w:rsid w:val="00BF7AD0"/>
    <w:rsid w:val="00C06255"/>
    <w:rsid w:val="00C07ABE"/>
    <w:rsid w:val="00C13096"/>
    <w:rsid w:val="00C16D38"/>
    <w:rsid w:val="00C17B7D"/>
    <w:rsid w:val="00C2144F"/>
    <w:rsid w:val="00C21F2A"/>
    <w:rsid w:val="00C23601"/>
    <w:rsid w:val="00C25CED"/>
    <w:rsid w:val="00C27EB3"/>
    <w:rsid w:val="00C32511"/>
    <w:rsid w:val="00C3602F"/>
    <w:rsid w:val="00C37798"/>
    <w:rsid w:val="00C37E9D"/>
    <w:rsid w:val="00C40C75"/>
    <w:rsid w:val="00C4223E"/>
    <w:rsid w:val="00C42A0D"/>
    <w:rsid w:val="00C449FE"/>
    <w:rsid w:val="00C473B6"/>
    <w:rsid w:val="00C512EB"/>
    <w:rsid w:val="00C54291"/>
    <w:rsid w:val="00C56573"/>
    <w:rsid w:val="00C60AEB"/>
    <w:rsid w:val="00C61B47"/>
    <w:rsid w:val="00C61D01"/>
    <w:rsid w:val="00C72F6E"/>
    <w:rsid w:val="00C75613"/>
    <w:rsid w:val="00C77D74"/>
    <w:rsid w:val="00C8213F"/>
    <w:rsid w:val="00C849AC"/>
    <w:rsid w:val="00C90635"/>
    <w:rsid w:val="00C91EF2"/>
    <w:rsid w:val="00C91FD6"/>
    <w:rsid w:val="00C92FAA"/>
    <w:rsid w:val="00C9789D"/>
    <w:rsid w:val="00CA1A5E"/>
    <w:rsid w:val="00CA47A0"/>
    <w:rsid w:val="00CA503E"/>
    <w:rsid w:val="00CB19C1"/>
    <w:rsid w:val="00CB3545"/>
    <w:rsid w:val="00CB62FE"/>
    <w:rsid w:val="00CC0376"/>
    <w:rsid w:val="00CC5C78"/>
    <w:rsid w:val="00CC6D46"/>
    <w:rsid w:val="00CC7DA4"/>
    <w:rsid w:val="00CD0D84"/>
    <w:rsid w:val="00CD1C2C"/>
    <w:rsid w:val="00CD1FC7"/>
    <w:rsid w:val="00CD3FDF"/>
    <w:rsid w:val="00CD6B43"/>
    <w:rsid w:val="00CE0B0C"/>
    <w:rsid w:val="00CE320A"/>
    <w:rsid w:val="00CE4E0D"/>
    <w:rsid w:val="00CE64A2"/>
    <w:rsid w:val="00CF1EAE"/>
    <w:rsid w:val="00D010AE"/>
    <w:rsid w:val="00D01218"/>
    <w:rsid w:val="00D020D4"/>
    <w:rsid w:val="00D053F9"/>
    <w:rsid w:val="00D0553E"/>
    <w:rsid w:val="00D12568"/>
    <w:rsid w:val="00D1764D"/>
    <w:rsid w:val="00D2247D"/>
    <w:rsid w:val="00D32BC1"/>
    <w:rsid w:val="00D35816"/>
    <w:rsid w:val="00D37335"/>
    <w:rsid w:val="00D40E16"/>
    <w:rsid w:val="00D420EB"/>
    <w:rsid w:val="00D4366C"/>
    <w:rsid w:val="00D47AF9"/>
    <w:rsid w:val="00D542A3"/>
    <w:rsid w:val="00D56CDF"/>
    <w:rsid w:val="00D6095B"/>
    <w:rsid w:val="00D6209E"/>
    <w:rsid w:val="00D62CB8"/>
    <w:rsid w:val="00D6334C"/>
    <w:rsid w:val="00D64F37"/>
    <w:rsid w:val="00D676F7"/>
    <w:rsid w:val="00D70FAC"/>
    <w:rsid w:val="00D71E74"/>
    <w:rsid w:val="00D72BE4"/>
    <w:rsid w:val="00D73AA1"/>
    <w:rsid w:val="00D74C8A"/>
    <w:rsid w:val="00D80D81"/>
    <w:rsid w:val="00D947AC"/>
    <w:rsid w:val="00D96939"/>
    <w:rsid w:val="00DA0CD1"/>
    <w:rsid w:val="00DA1E43"/>
    <w:rsid w:val="00DA25FD"/>
    <w:rsid w:val="00DA5FD8"/>
    <w:rsid w:val="00DA6018"/>
    <w:rsid w:val="00DB4979"/>
    <w:rsid w:val="00DB7B67"/>
    <w:rsid w:val="00DC4071"/>
    <w:rsid w:val="00DC7DA7"/>
    <w:rsid w:val="00DD1937"/>
    <w:rsid w:val="00DD5AA3"/>
    <w:rsid w:val="00DD6260"/>
    <w:rsid w:val="00DD7BD6"/>
    <w:rsid w:val="00DE0750"/>
    <w:rsid w:val="00DE0898"/>
    <w:rsid w:val="00DE3DB1"/>
    <w:rsid w:val="00DF0A45"/>
    <w:rsid w:val="00DF3DC5"/>
    <w:rsid w:val="00DF45CD"/>
    <w:rsid w:val="00DF50CF"/>
    <w:rsid w:val="00DF675B"/>
    <w:rsid w:val="00DF7295"/>
    <w:rsid w:val="00E00539"/>
    <w:rsid w:val="00E04C5A"/>
    <w:rsid w:val="00E05498"/>
    <w:rsid w:val="00E05C63"/>
    <w:rsid w:val="00E126A0"/>
    <w:rsid w:val="00E2027C"/>
    <w:rsid w:val="00E2479A"/>
    <w:rsid w:val="00E2713B"/>
    <w:rsid w:val="00E3467A"/>
    <w:rsid w:val="00E3486F"/>
    <w:rsid w:val="00E3717F"/>
    <w:rsid w:val="00E4166A"/>
    <w:rsid w:val="00E42CF8"/>
    <w:rsid w:val="00E44E84"/>
    <w:rsid w:val="00E452D2"/>
    <w:rsid w:val="00E47B16"/>
    <w:rsid w:val="00E53996"/>
    <w:rsid w:val="00E546AA"/>
    <w:rsid w:val="00E5531E"/>
    <w:rsid w:val="00E56054"/>
    <w:rsid w:val="00E56B2A"/>
    <w:rsid w:val="00E62FE2"/>
    <w:rsid w:val="00E648A5"/>
    <w:rsid w:val="00E70CB9"/>
    <w:rsid w:val="00E7188F"/>
    <w:rsid w:val="00E72522"/>
    <w:rsid w:val="00E74C7D"/>
    <w:rsid w:val="00E75777"/>
    <w:rsid w:val="00E76A04"/>
    <w:rsid w:val="00E9102A"/>
    <w:rsid w:val="00E91FA2"/>
    <w:rsid w:val="00E9474A"/>
    <w:rsid w:val="00E95251"/>
    <w:rsid w:val="00E95A0D"/>
    <w:rsid w:val="00EA0E07"/>
    <w:rsid w:val="00EA218A"/>
    <w:rsid w:val="00EB164B"/>
    <w:rsid w:val="00EB487A"/>
    <w:rsid w:val="00EB4BA8"/>
    <w:rsid w:val="00EB69F4"/>
    <w:rsid w:val="00EB7F83"/>
    <w:rsid w:val="00EC30C0"/>
    <w:rsid w:val="00ED34B2"/>
    <w:rsid w:val="00ED5FA4"/>
    <w:rsid w:val="00ED7170"/>
    <w:rsid w:val="00EE1ECC"/>
    <w:rsid w:val="00EE2710"/>
    <w:rsid w:val="00EE4410"/>
    <w:rsid w:val="00EF37E4"/>
    <w:rsid w:val="00EF3E56"/>
    <w:rsid w:val="00EF4609"/>
    <w:rsid w:val="00EF5B9C"/>
    <w:rsid w:val="00EF73D5"/>
    <w:rsid w:val="00F0026D"/>
    <w:rsid w:val="00F0169E"/>
    <w:rsid w:val="00F01EE1"/>
    <w:rsid w:val="00F07AD0"/>
    <w:rsid w:val="00F1153D"/>
    <w:rsid w:val="00F13E12"/>
    <w:rsid w:val="00F14B85"/>
    <w:rsid w:val="00F15A9A"/>
    <w:rsid w:val="00F169B6"/>
    <w:rsid w:val="00F17A2E"/>
    <w:rsid w:val="00F20796"/>
    <w:rsid w:val="00F2661F"/>
    <w:rsid w:val="00F267AF"/>
    <w:rsid w:val="00F26DC0"/>
    <w:rsid w:val="00F319A1"/>
    <w:rsid w:val="00F33878"/>
    <w:rsid w:val="00F346F9"/>
    <w:rsid w:val="00F41445"/>
    <w:rsid w:val="00F43210"/>
    <w:rsid w:val="00F44941"/>
    <w:rsid w:val="00F468A5"/>
    <w:rsid w:val="00F46A7D"/>
    <w:rsid w:val="00F50AF7"/>
    <w:rsid w:val="00F50E76"/>
    <w:rsid w:val="00F53305"/>
    <w:rsid w:val="00F549CD"/>
    <w:rsid w:val="00F555CD"/>
    <w:rsid w:val="00F556D2"/>
    <w:rsid w:val="00F563C8"/>
    <w:rsid w:val="00F5705E"/>
    <w:rsid w:val="00F605BE"/>
    <w:rsid w:val="00F60624"/>
    <w:rsid w:val="00F650A8"/>
    <w:rsid w:val="00F71384"/>
    <w:rsid w:val="00F71466"/>
    <w:rsid w:val="00F7215B"/>
    <w:rsid w:val="00F72845"/>
    <w:rsid w:val="00F753AC"/>
    <w:rsid w:val="00F76BE4"/>
    <w:rsid w:val="00F81EFF"/>
    <w:rsid w:val="00F8349E"/>
    <w:rsid w:val="00F849D0"/>
    <w:rsid w:val="00F85E98"/>
    <w:rsid w:val="00F86690"/>
    <w:rsid w:val="00F86DE6"/>
    <w:rsid w:val="00F90EFA"/>
    <w:rsid w:val="00FA6CC4"/>
    <w:rsid w:val="00FA76F5"/>
    <w:rsid w:val="00FB03C5"/>
    <w:rsid w:val="00FB47EC"/>
    <w:rsid w:val="00FB7DAC"/>
    <w:rsid w:val="00FC0064"/>
    <w:rsid w:val="00FC0EA2"/>
    <w:rsid w:val="00FC14DB"/>
    <w:rsid w:val="00FC4FF8"/>
    <w:rsid w:val="00FC78CC"/>
    <w:rsid w:val="00FD50CE"/>
    <w:rsid w:val="00FE13CE"/>
    <w:rsid w:val="00FE2C2D"/>
    <w:rsid w:val="00FF21C8"/>
    <w:rsid w:val="00FF32FF"/>
    <w:rsid w:val="00FF61A4"/>
    <w:rsid w:val="00FF6861"/>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prastasis"/>
    <w:rsid w:val="006877A7"/>
    <w:pPr>
      <w:spacing w:after="160" w:line="240" w:lineRule="exact"/>
    </w:pPr>
    <w:rPr>
      <w:rFonts w:ascii="Tahoma" w:hAnsi="Tahoma"/>
      <w:sz w:val="20"/>
      <w:lang w:val="en-US"/>
    </w:rPr>
  </w:style>
  <w:style w:type="character" w:customStyle="1" w:styleId="cf01">
    <w:name w:val="cf01"/>
    <w:basedOn w:val="Numatytasispastraiposriftas"/>
    <w:rsid w:val="00E76A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63E2-50A4-43F3-914E-804E9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1</TotalTime>
  <Pages>5</Pages>
  <Words>6766</Words>
  <Characters>3857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User</cp:lastModifiedBy>
  <cp:revision>2</cp:revision>
  <cp:lastPrinted>2026-03-05T06:52:00Z</cp:lastPrinted>
  <dcterms:created xsi:type="dcterms:W3CDTF">2026-07-22T12:55:00Z</dcterms:created>
  <dcterms:modified xsi:type="dcterms:W3CDTF">2026-07-22T12:55:00Z</dcterms:modified>
</cp:coreProperties>
</file>